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21E80" w14:textId="7C236833" w:rsidR="001552B1" w:rsidRPr="00FB4D40" w:rsidRDefault="001552B1" w:rsidP="001552B1">
      <w:pPr>
        <w:tabs>
          <w:tab w:val="center" w:pos="4536"/>
          <w:tab w:val="right" w:pos="8280"/>
          <w:tab w:val="right" w:pos="9781"/>
        </w:tabs>
        <w:ind w:right="-58"/>
        <w:rPr>
          <w:rFonts w:ascii="Arial" w:hAnsi="Arial" w:cs="Arial"/>
          <w:b/>
          <w:bCs/>
          <w:sz w:val="28"/>
          <w:lang w:val="en-US"/>
        </w:rPr>
      </w:pPr>
      <w:bookmarkStart w:id="0" w:name="_GoBack"/>
      <w:bookmarkEnd w:id="0"/>
      <w:r>
        <w:rPr>
          <w:rFonts w:ascii="Arial" w:hAnsi="Arial" w:cs="Arial"/>
          <w:b/>
          <w:bCs/>
          <w:sz w:val="28"/>
        </w:rPr>
        <w:t>3GPP TSG RAN WG1 Meeting #8</w:t>
      </w:r>
      <w:r>
        <w:rPr>
          <w:rFonts w:ascii="Arial" w:eastAsia="MS Mincho" w:hAnsi="Arial" w:cs="Arial"/>
          <w:b/>
          <w:bCs/>
          <w:sz w:val="28"/>
          <w:lang w:eastAsia="ja-JP"/>
        </w:rPr>
        <w:t>8bis</w:t>
      </w:r>
      <w:r>
        <w:rPr>
          <w:rFonts w:ascii="Arial" w:hAnsi="Arial" w:cs="Arial"/>
          <w:b/>
          <w:bCs/>
          <w:sz w:val="28"/>
        </w:rPr>
        <w:t xml:space="preserve">               </w:t>
      </w:r>
      <w:r>
        <w:rPr>
          <w:rFonts w:ascii="Arial" w:eastAsia="MS Mincho" w:hAnsi="Arial" w:cs="Arial"/>
          <w:b/>
          <w:bCs/>
          <w:sz w:val="28"/>
          <w:lang w:eastAsia="ja-JP"/>
        </w:rPr>
        <w:t xml:space="preserve">                      </w:t>
      </w:r>
      <w:r w:rsidR="00FB4D40" w:rsidRPr="00FB4D40">
        <w:rPr>
          <w:rFonts w:ascii="Arial" w:hAnsi="Arial" w:cs="Arial"/>
          <w:b/>
          <w:bCs/>
          <w:sz w:val="28"/>
        </w:rPr>
        <w:t>R1-1705007</w:t>
      </w:r>
    </w:p>
    <w:p w14:paraId="6C88DFA7" w14:textId="77777777" w:rsidR="001552B1" w:rsidRDefault="001552B1" w:rsidP="001552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Pr>
          <w:rFonts w:ascii="Arial" w:hAnsi="Arial" w:cs="Arial"/>
          <w:b/>
          <w:bCs/>
          <w:sz w:val="28"/>
        </w:rPr>
        <w:t xml:space="preserve">, </w:t>
      </w:r>
      <w:r>
        <w:rPr>
          <w:rFonts w:ascii="Arial" w:eastAsia="MS Mincho" w:hAnsi="Arial" w:cs="Arial"/>
          <w:b/>
          <w:bCs/>
          <w:sz w:val="28"/>
          <w:lang w:eastAsia="ja-JP"/>
        </w:rPr>
        <w:t>USA</w:t>
      </w:r>
      <w:r>
        <w:rPr>
          <w:rFonts w:ascii="Arial" w:hAnsi="Arial" w:cs="Arial"/>
          <w:b/>
          <w:bCs/>
          <w:sz w:val="28"/>
        </w:rPr>
        <w:t xml:space="preserve"> </w:t>
      </w:r>
      <w:r>
        <w:rPr>
          <w:rFonts w:ascii="Arial" w:eastAsia="MS Mincho" w:hAnsi="Arial" w:cs="Arial"/>
          <w:b/>
          <w:bCs/>
          <w:sz w:val="28"/>
          <w:lang w:eastAsia="ja-JP"/>
        </w:rPr>
        <w:t>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April</w:t>
      </w:r>
      <w:r>
        <w:rPr>
          <w:rFonts w:ascii="Arial" w:hAnsi="Arial" w:cs="Arial"/>
          <w:b/>
          <w:bCs/>
          <w:sz w:val="28"/>
        </w:rPr>
        <w:t xml:space="preserve"> 201</w:t>
      </w:r>
      <w:r>
        <w:rPr>
          <w:rFonts w:ascii="Arial" w:eastAsia="MS Mincho" w:hAnsi="Arial" w:cs="Arial"/>
          <w:b/>
          <w:bCs/>
          <w:sz w:val="28"/>
          <w:lang w:eastAsia="ja-JP"/>
        </w:rPr>
        <w:t>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33FF402B"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sidR="00B27AF3" w:rsidRPr="00B27AF3">
        <w:rPr>
          <w:rFonts w:ascii="Arial" w:hAnsi="Arial"/>
          <w:sz w:val="24"/>
          <w:lang w:val="en-US"/>
        </w:rPr>
        <w:t>7.2.5.1</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79B86F7D"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B27AF3" w:rsidRPr="00B27AF3">
        <w:rPr>
          <w:rFonts w:ascii="Arial" w:hAnsi="Arial"/>
          <w:sz w:val="24"/>
          <w:lang w:val="en-US"/>
        </w:rPr>
        <w:t>Evaluation results for 1024 QAM</w:t>
      </w:r>
    </w:p>
    <w:p w14:paraId="76B0159F" w14:textId="0692495D"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1D3A0347" w14:textId="5E5111DD" w:rsidR="00ED4A2B" w:rsidRDefault="00F31B79" w:rsidP="00ED4A2B">
      <w:pPr>
        <w:jc w:val="both"/>
      </w:pPr>
      <w:r>
        <w:t>In RAN#75 a new work item [1] “</w:t>
      </w:r>
      <w:r w:rsidRPr="00F31B79">
        <w:t>Enhancements for high capacity stationary wireless link and introduction of 1024 QAM</w:t>
      </w:r>
      <w:r>
        <w:t>” was approved. One of the objectives of the work item is to evaluate and, if benefits are shown, define 1024 QAM modulation for 1024 QAM. In this contribution we show our views on 1024 QAM for LTE, including modulation definition, MCS/TBS table, and initial link level results.</w:t>
      </w:r>
    </w:p>
    <w:p w14:paraId="23A7255C" w14:textId="77777777" w:rsidR="00F31B79" w:rsidRDefault="00F31B79" w:rsidP="00ED4A2B">
      <w:pPr>
        <w:jc w:val="both"/>
      </w:pPr>
    </w:p>
    <w:p w14:paraId="6D10FA08" w14:textId="3F4D099E" w:rsidR="008B368F" w:rsidRDefault="00B27AF3" w:rsidP="00816C11">
      <w:pPr>
        <w:pStyle w:val="Heading1"/>
        <w:numPr>
          <w:ilvl w:val="0"/>
          <w:numId w:val="2"/>
        </w:numPr>
      </w:pPr>
      <w:r>
        <w:t>1024 QAM modulation and MCS/TBS table</w:t>
      </w:r>
    </w:p>
    <w:p w14:paraId="5AFD588E" w14:textId="13D7E639" w:rsidR="00B27AF3" w:rsidRDefault="00B27AF3" w:rsidP="00B27AF3">
      <w:pPr>
        <w:pStyle w:val="B-Body"/>
        <w:ind w:left="0"/>
        <w:jc w:val="both"/>
        <w:rPr>
          <w:lang w:eastAsia="ja-JP"/>
        </w:rPr>
      </w:pPr>
      <w:r>
        <w:rPr>
          <w:lang w:eastAsia="ja-JP"/>
        </w:rPr>
        <w:t>1024QAM gray coding is an extension of the current 256QAM</w:t>
      </w:r>
      <w:r w:rsidR="00F31B79">
        <w:rPr>
          <w:lang w:eastAsia="ja-JP"/>
        </w:rPr>
        <w:t>, for which</w:t>
      </w:r>
      <w:r>
        <w:rPr>
          <w:lang w:eastAsia="ja-JP"/>
        </w:rPr>
        <w:t xml:space="preserve"> the octuplet of bits </w:t>
      </w:r>
      <m:oMath>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i+2</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i+3</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i+4</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i+5</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i+6</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i+7</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i+8</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b</m:t>
                </m:r>
              </m:e>
              <m:sub>
                <m:r>
                  <w:rPr>
                    <w:rFonts w:ascii="Cambria Math" w:hAnsi="Cambria Math"/>
                    <w:lang w:eastAsia="ja-JP"/>
                  </w:rPr>
                  <m:t>i+9</m:t>
                </m:r>
              </m:sub>
            </m:sSub>
          </m:e>
        </m:d>
      </m:oMath>
      <w:r>
        <w:rPr>
          <w:lang w:eastAsia="ja-JP"/>
        </w:rPr>
        <w:t xml:space="preserve"> is mapped to:</w:t>
      </w:r>
    </w:p>
    <w:p w14:paraId="443B17ED" w14:textId="77777777" w:rsidR="00B27AF3" w:rsidRDefault="00B27AF3" w:rsidP="00B27AF3">
      <w:pPr>
        <w:pStyle w:val="B-Body"/>
        <w:jc w:val="both"/>
      </w:pPr>
    </w:p>
    <w:p w14:paraId="2A11BEDC" w14:textId="77777777" w:rsidR="00B27AF3" w:rsidRPr="00AF234D" w:rsidRDefault="00B27AF3" w:rsidP="00B27AF3">
      <w:pPr>
        <w:pStyle w:val="B-Body"/>
        <w:ind w:left="0"/>
        <w:jc w:val="both"/>
        <w:rPr>
          <w:iCs/>
          <w:szCs w:val="22"/>
        </w:rPr>
      </w:pPr>
      <m:oMathPara>
        <m:oMath>
          <m:r>
            <w:rPr>
              <w:rFonts w:ascii="Cambria Math" w:hAnsi="Cambria Math"/>
              <w:szCs w:val="22"/>
            </w:rPr>
            <m:t>x=</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i+2</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i+4</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i+6</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i+8</m:t>
                                  </m:r>
                                </m:sub>
                              </m:sSub>
                            </m:e>
                          </m:d>
                        </m:e>
                      </m:d>
                    </m:e>
                  </m:d>
                </m:e>
              </m:d>
            </m:e>
          </m:d>
          <m:r>
            <w:rPr>
              <w:rFonts w:ascii="Cambria Math" w:hAnsi="Cambria Math"/>
              <w:szCs w:val="22"/>
            </w:rPr>
            <m:t> </m:t>
          </m:r>
        </m:oMath>
      </m:oMathPara>
    </w:p>
    <w:p w14:paraId="05D3B6A5" w14:textId="77777777" w:rsidR="00B27AF3" w:rsidRPr="005D3B05" w:rsidRDefault="00B27AF3" w:rsidP="00B27AF3">
      <w:pPr>
        <w:pStyle w:val="B-Body"/>
        <w:ind w:left="0"/>
        <w:jc w:val="both"/>
        <w:rPr>
          <w:iCs/>
          <w:szCs w:val="22"/>
        </w:rPr>
      </w:pPr>
      <m:oMathPara>
        <m:oMath>
          <m:r>
            <w:rPr>
              <w:rFonts w:ascii="Cambria Math" w:hAnsi="Cambria Math"/>
              <w:szCs w:val="22"/>
            </w:rPr>
            <m:t xml:space="preserve">            + j</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i+1</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i+3</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i+5</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i+7</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i+9</m:t>
                                  </m:r>
                                </m:sub>
                              </m:sSub>
                            </m:e>
                          </m:d>
                        </m:e>
                      </m:d>
                    </m:e>
                  </m:d>
                </m:e>
              </m:d>
            </m:e>
          </m:d>
        </m:oMath>
      </m:oMathPara>
    </w:p>
    <w:p w14:paraId="26129EAD" w14:textId="5CA7C9EF" w:rsidR="00B27AF3" w:rsidRDefault="00B27AF3" w:rsidP="00B27AF3">
      <w:pPr>
        <w:pStyle w:val="B-Body"/>
        <w:ind w:left="0"/>
        <w:jc w:val="both"/>
      </w:pPr>
      <w:r>
        <w:rPr>
          <w:color w:val="000000"/>
        </w:rPr>
        <w:t xml:space="preserve">Table, </w:t>
      </w:r>
      <w:r w:rsidRPr="00084F48">
        <w:rPr>
          <w:color w:val="000000"/>
        </w:rPr>
        <w:t>shows</w:t>
      </w:r>
      <w:r w:rsidRPr="00006596">
        <w:t xml:space="preserve"> the </w:t>
      </w:r>
      <w:r>
        <w:t>g</w:t>
      </w:r>
      <w:r w:rsidRPr="00006596">
        <w:t xml:space="preserve">ray </w:t>
      </w:r>
      <w:r>
        <w:t>coding</w:t>
      </w:r>
      <w:r w:rsidRPr="00006596">
        <w:t xml:space="preserve"> </w:t>
      </w:r>
      <w:r>
        <w:t xml:space="preserve">of 1024QAM </w:t>
      </w:r>
      <w:r w:rsidRPr="00006596">
        <w:t>for</w:t>
      </w:r>
      <w:r>
        <w:t xml:space="preserve"> either</w:t>
      </w:r>
      <w:r w:rsidRPr="00006596">
        <w:t xml:space="preserve"> </w:t>
      </w:r>
      <w:r w:rsidRPr="00276CAC">
        <w:rPr>
          <w:b/>
          <w:i/>
        </w:rPr>
        <w:t>I</w:t>
      </w:r>
      <w:r>
        <w:t xml:space="preserve"> or </w:t>
      </w:r>
      <w:r w:rsidRPr="00276CAC">
        <w:rPr>
          <w:b/>
          <w:i/>
        </w:rPr>
        <w:t>Q</w:t>
      </w:r>
      <w:r w:rsidRPr="00006596">
        <w:t xml:space="preserve"> dimension.</w:t>
      </w:r>
    </w:p>
    <w:p w14:paraId="335E184F" w14:textId="77777777" w:rsidR="00B27AF3" w:rsidRDefault="00B27AF3" w:rsidP="00B27AF3">
      <w:pPr>
        <w:pStyle w:val="B-Body"/>
        <w:ind w:left="0"/>
        <w:jc w:val="center"/>
        <w:rPr>
          <w:rFonts w:ascii="Arial" w:hAnsi="Arial" w:cs="Arial"/>
          <w:b/>
        </w:rPr>
      </w:pPr>
    </w:p>
    <w:p w14:paraId="3BD750C9" w14:textId="77777777" w:rsidR="00B27AF3" w:rsidRDefault="00B27AF3" w:rsidP="00B27AF3">
      <w:pPr>
        <w:pStyle w:val="B-Body"/>
        <w:ind w:left="0"/>
        <w:jc w:val="center"/>
        <w:rPr>
          <w:rFonts w:ascii="Arial" w:hAnsi="Arial" w:cs="Arial"/>
          <w:b/>
        </w:rPr>
      </w:pPr>
    </w:p>
    <w:p w14:paraId="4E4310CD" w14:textId="77777777" w:rsidR="00B27AF3" w:rsidRDefault="00B27AF3" w:rsidP="00B27AF3">
      <w:pPr>
        <w:pStyle w:val="B-Body"/>
        <w:ind w:left="0"/>
        <w:jc w:val="center"/>
        <w:rPr>
          <w:rFonts w:ascii="Arial" w:hAnsi="Arial" w:cs="Arial"/>
          <w:b/>
        </w:rPr>
      </w:pPr>
    </w:p>
    <w:p w14:paraId="67272FA6" w14:textId="77777777" w:rsidR="00F31B79" w:rsidRDefault="00F31B79" w:rsidP="00B27AF3">
      <w:pPr>
        <w:pStyle w:val="B-Body"/>
        <w:ind w:left="0"/>
        <w:jc w:val="center"/>
        <w:rPr>
          <w:rFonts w:ascii="Arial" w:hAnsi="Arial" w:cs="Arial"/>
          <w:b/>
        </w:rPr>
      </w:pPr>
    </w:p>
    <w:p w14:paraId="655BEC16" w14:textId="77777777" w:rsidR="00F31B79" w:rsidRDefault="00F31B79" w:rsidP="00B27AF3">
      <w:pPr>
        <w:pStyle w:val="B-Body"/>
        <w:ind w:left="0"/>
        <w:jc w:val="center"/>
        <w:rPr>
          <w:rFonts w:ascii="Arial" w:hAnsi="Arial" w:cs="Arial"/>
          <w:b/>
        </w:rPr>
      </w:pPr>
    </w:p>
    <w:p w14:paraId="127D00B4" w14:textId="77777777" w:rsidR="00F31B79" w:rsidRDefault="00F31B79" w:rsidP="00B27AF3">
      <w:pPr>
        <w:pStyle w:val="B-Body"/>
        <w:ind w:left="0"/>
        <w:jc w:val="center"/>
        <w:rPr>
          <w:rFonts w:ascii="Arial" w:hAnsi="Arial" w:cs="Arial"/>
          <w:b/>
        </w:rPr>
      </w:pPr>
    </w:p>
    <w:p w14:paraId="6090C4C4" w14:textId="77777777" w:rsidR="00F31B79" w:rsidRDefault="00F31B79" w:rsidP="00B27AF3">
      <w:pPr>
        <w:pStyle w:val="B-Body"/>
        <w:ind w:left="0"/>
        <w:jc w:val="center"/>
        <w:rPr>
          <w:rFonts w:ascii="Arial" w:hAnsi="Arial" w:cs="Arial"/>
          <w:b/>
        </w:rPr>
      </w:pPr>
    </w:p>
    <w:p w14:paraId="2CD98911" w14:textId="77777777" w:rsidR="00F31B79" w:rsidRDefault="00F31B79" w:rsidP="00B27AF3">
      <w:pPr>
        <w:pStyle w:val="B-Body"/>
        <w:ind w:left="0"/>
        <w:jc w:val="center"/>
        <w:rPr>
          <w:rFonts w:ascii="Arial" w:hAnsi="Arial" w:cs="Arial"/>
          <w:b/>
        </w:rPr>
      </w:pPr>
    </w:p>
    <w:p w14:paraId="306C204D" w14:textId="77777777" w:rsidR="00F31B79" w:rsidRDefault="00F31B79" w:rsidP="00B27AF3">
      <w:pPr>
        <w:pStyle w:val="B-Body"/>
        <w:ind w:left="0"/>
        <w:jc w:val="center"/>
        <w:rPr>
          <w:rFonts w:ascii="Arial" w:hAnsi="Arial" w:cs="Arial"/>
          <w:b/>
        </w:rPr>
      </w:pPr>
    </w:p>
    <w:p w14:paraId="7DE863E2" w14:textId="77777777" w:rsidR="00B27AF3" w:rsidRDefault="00B27AF3" w:rsidP="00B27AF3">
      <w:pPr>
        <w:pStyle w:val="B-Body"/>
        <w:ind w:left="0"/>
        <w:jc w:val="center"/>
        <w:rPr>
          <w:rFonts w:ascii="Arial" w:hAnsi="Arial" w:cs="Arial"/>
          <w:b/>
        </w:rPr>
      </w:pPr>
    </w:p>
    <w:p w14:paraId="574CC604" w14:textId="77777777" w:rsidR="00B27AF3" w:rsidRDefault="00B27AF3" w:rsidP="00B27AF3">
      <w:pPr>
        <w:pStyle w:val="B-Body"/>
        <w:ind w:left="0"/>
        <w:jc w:val="center"/>
        <w:rPr>
          <w:rFonts w:ascii="Arial" w:hAnsi="Arial" w:cs="Arial"/>
          <w:b/>
        </w:rPr>
      </w:pPr>
    </w:p>
    <w:p w14:paraId="65BB1B4A" w14:textId="77777777" w:rsidR="00B27AF3" w:rsidRDefault="00B27AF3" w:rsidP="00B27AF3">
      <w:pPr>
        <w:pStyle w:val="B-Body"/>
        <w:ind w:left="0"/>
        <w:jc w:val="center"/>
        <w:rPr>
          <w:rFonts w:ascii="Arial" w:hAnsi="Arial" w:cs="Arial"/>
          <w:b/>
        </w:rPr>
      </w:pPr>
    </w:p>
    <w:p w14:paraId="11D3258D" w14:textId="01EAC52A" w:rsidR="00F31B79" w:rsidRPr="00F31B79" w:rsidRDefault="00F31B79" w:rsidP="00F31B79">
      <w:pPr>
        <w:pStyle w:val="Caption"/>
        <w:keepNext/>
        <w:jc w:val="center"/>
        <w:rPr>
          <w:lang w:val="en-US"/>
        </w:rPr>
      </w:pPr>
      <w:r>
        <w:t xml:space="preserve">Table </w:t>
      </w:r>
      <w:r>
        <w:fldChar w:fldCharType="begin"/>
      </w:r>
      <w:r>
        <w:instrText xml:space="preserve"> SEQ Table \* ARABIC </w:instrText>
      </w:r>
      <w:r>
        <w:fldChar w:fldCharType="separate"/>
      </w:r>
      <w:r w:rsidR="000305C9">
        <w:rPr>
          <w:noProof/>
        </w:rPr>
        <w:t>1</w:t>
      </w:r>
      <w:r>
        <w:fldChar w:fldCharType="end"/>
      </w:r>
      <w:r>
        <w:t xml:space="preserve"> </w:t>
      </w:r>
      <w:r w:rsidRPr="00F31B79">
        <w:t>Gray coding of 1024QAM in one dimension</w:t>
      </w:r>
    </w:p>
    <w:tbl>
      <w:tblPr>
        <w:tblStyle w:val="ColorfulShading"/>
        <w:tblW w:w="8640" w:type="dxa"/>
        <w:jc w:val="center"/>
        <w:tblBorders>
          <w:top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2162"/>
        <w:gridCol w:w="2142"/>
        <w:gridCol w:w="2162"/>
        <w:gridCol w:w="2174"/>
      </w:tblGrid>
      <w:tr w:rsidR="00B27AF3" w:rsidRPr="00FB6884" w14:paraId="7558C093" w14:textId="77777777" w:rsidTr="00B27AF3">
        <w:trPr>
          <w:cantSplit/>
          <w:trHeight w:val="944"/>
          <w:tblHeader/>
          <w:jc w:val="center"/>
        </w:trPr>
        <w:tc>
          <w:tcPr>
            <w:tcW w:w="2162" w:type="dxa"/>
            <w:tcBorders>
              <w:bottom w:val="single" w:sz="8" w:space="0" w:color="000000"/>
            </w:tcBorders>
            <w:shd w:val="clear" w:color="auto" w:fill="auto"/>
            <w:vAlign w:val="center"/>
          </w:tcPr>
          <w:p w14:paraId="5612D6A6" w14:textId="77777777" w:rsidR="00B27AF3" w:rsidRPr="00864415" w:rsidRDefault="00B27AF3" w:rsidP="00B27AF3">
            <w:pPr>
              <w:pStyle w:val="TH-TableHeading"/>
              <w:rPr>
                <w:lang w:eastAsia="ja-JP"/>
              </w:rPr>
            </w:pPr>
            <w:r w:rsidRPr="00E478FF">
              <w:rPr>
                <w:lang w:eastAsia="ja-JP"/>
              </w:rPr>
              <w:t xml:space="preserve">Gray code </w:t>
            </w:r>
            <m:oMath>
              <m:d>
                <m:dPr>
                  <m:ctrlPr>
                    <w:rPr>
                      <w:rFonts w:ascii="Cambria Math" w:hAnsi="Cambria Math"/>
                      <w:i/>
                      <w:iCs/>
                      <w:lang w:eastAsia="ja-JP"/>
                    </w:rPr>
                  </m:ctrlPr>
                </m:dPr>
                <m:e>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+2</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+4</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+6</m:t>
                      </m:r>
                    </m:sub>
                  </m:sSub>
                  <m:r>
                    <m:rPr>
                      <m:sty m:val="bi"/>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m:t>
                      </m:r>
                      <m:r>
                        <m:rPr>
                          <m:sty m:val="bi"/>
                        </m:rPr>
                        <w:rPr>
                          <w:rFonts w:ascii="Cambria Math" w:hAnsi="Cambria Math"/>
                          <w:lang w:eastAsia="ja-JP"/>
                        </w:rPr>
                        <m:t>8</m:t>
                      </m:r>
                    </m:sub>
                  </m:sSub>
                </m:e>
              </m:d>
            </m:oMath>
          </w:p>
        </w:tc>
        <w:tc>
          <w:tcPr>
            <w:tcW w:w="2142" w:type="dxa"/>
            <w:tcBorders>
              <w:bottom w:val="single" w:sz="8" w:space="0" w:color="000000"/>
            </w:tcBorders>
            <w:shd w:val="clear" w:color="auto" w:fill="auto"/>
            <w:vAlign w:val="center"/>
          </w:tcPr>
          <w:p w14:paraId="2BC1864F" w14:textId="77777777" w:rsidR="00B27AF3" w:rsidRPr="00E478FF" w:rsidRDefault="00B27AF3" w:rsidP="00B27AF3">
            <w:pPr>
              <w:pStyle w:val="TH-TableHeading"/>
              <w:jc w:val="left"/>
              <w:rPr>
                <w:lang w:eastAsia="ja-JP"/>
              </w:rPr>
            </w:pPr>
            <w:r w:rsidRPr="00E478FF">
              <w:rPr>
                <w:lang w:eastAsia="ja-JP"/>
              </w:rPr>
              <w:t>Lattice point (ignoring the scaling factor of 1</w:t>
            </w:r>
            <m:oMath>
              <m:r>
                <m:rPr>
                  <m:sty m:val="b"/>
                </m:rPr>
                <w:rPr>
                  <w:rFonts w:ascii="Cambria Math" w:hAnsi="Cambria Math"/>
                  <w:lang w:eastAsia="ja-JP"/>
                </w:rPr>
                <m:t>/</m:t>
              </m:r>
              <m:rad>
                <m:radPr>
                  <m:degHide m:val="1"/>
                  <m:ctrlPr>
                    <w:rPr>
                      <w:rFonts w:ascii="Cambria Math" w:hAnsi="Cambria Math"/>
                      <w:lang w:eastAsia="ja-JP"/>
                    </w:rPr>
                  </m:ctrlPr>
                </m:radPr>
                <m:deg/>
                <m:e>
                  <m:r>
                    <m:rPr>
                      <m:sty m:val="b"/>
                    </m:rPr>
                    <w:rPr>
                      <w:rFonts w:ascii="Cambria Math" w:hAnsi="Cambria Math"/>
                      <w:lang w:eastAsia="ja-JP"/>
                    </w:rPr>
                    <m:t>682</m:t>
                  </m:r>
                </m:e>
              </m:rad>
              <m:r>
                <m:rPr>
                  <m:sty m:val="b"/>
                </m:rPr>
                <w:rPr>
                  <w:rFonts w:ascii="Cambria Math" w:hAnsi="Cambria Math"/>
                  <w:lang w:eastAsia="ja-JP"/>
                </w:rPr>
                <m:t> </m:t>
              </m:r>
            </m:oMath>
            <w:r w:rsidRPr="00E478FF">
              <w:rPr>
                <w:lang w:eastAsia="ja-JP"/>
              </w:rPr>
              <w:t>)</w:t>
            </w:r>
          </w:p>
          <w:p w14:paraId="3A4A3CAC" w14:textId="77777777" w:rsidR="00B27AF3" w:rsidRPr="00864415" w:rsidRDefault="00B27AF3" w:rsidP="00B27AF3">
            <w:pPr>
              <w:pStyle w:val="TH-TableHeading"/>
              <w:rPr>
                <w:lang w:eastAsia="ja-JP"/>
              </w:rPr>
            </w:pPr>
          </w:p>
        </w:tc>
        <w:tc>
          <w:tcPr>
            <w:tcW w:w="2162" w:type="dxa"/>
            <w:tcBorders>
              <w:bottom w:val="single" w:sz="8" w:space="0" w:color="000000"/>
            </w:tcBorders>
            <w:shd w:val="clear" w:color="auto" w:fill="auto"/>
            <w:vAlign w:val="center"/>
          </w:tcPr>
          <w:p w14:paraId="4D066042" w14:textId="77777777" w:rsidR="00B27AF3" w:rsidRPr="00864415" w:rsidRDefault="00B27AF3" w:rsidP="00B27AF3">
            <w:pPr>
              <w:pStyle w:val="TH-TableHeading"/>
              <w:rPr>
                <w:lang w:eastAsia="ja-JP"/>
              </w:rPr>
            </w:pPr>
            <w:r w:rsidRPr="00E478FF">
              <w:rPr>
                <w:lang w:eastAsia="ja-JP"/>
              </w:rPr>
              <w:t xml:space="preserve">Gray code </w:t>
            </w:r>
            <m:oMath>
              <m:d>
                <m:dPr>
                  <m:ctrlPr>
                    <w:rPr>
                      <w:rFonts w:ascii="Cambria Math" w:hAnsi="Cambria Math"/>
                      <w:i/>
                      <w:iCs/>
                      <w:lang w:eastAsia="ja-JP"/>
                    </w:rPr>
                  </m:ctrlPr>
                </m:dPr>
                <m:e>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+2</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+4</m:t>
                      </m:r>
                    </m:sub>
                  </m:sSub>
                  <m:r>
                    <m:rPr>
                      <m:sty m:val="b"/>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+6</m:t>
                      </m:r>
                    </m:sub>
                  </m:sSub>
                  <m:r>
                    <m:rPr>
                      <m:sty m:val="bi"/>
                    </m:rPr>
                    <w:rPr>
                      <w:rFonts w:ascii="Cambria Math" w:hAnsi="Cambria Math"/>
                      <w:lang w:eastAsia="ja-JP"/>
                    </w:rPr>
                    <m:t>,</m:t>
                  </m:r>
                  <m:sSub>
                    <m:sSubPr>
                      <m:ctrlPr>
                        <w:rPr>
                          <w:rFonts w:ascii="Cambria Math" w:hAnsi="Cambria Math"/>
                          <w:i/>
                          <w:iCs/>
                          <w:lang w:eastAsia="ja-JP"/>
                        </w:rPr>
                      </m:ctrlPr>
                    </m:sSubPr>
                    <m:e>
                      <m:r>
                        <m:rPr>
                          <m:sty m:val="bi"/>
                        </m:rPr>
                        <w:rPr>
                          <w:rFonts w:ascii="Cambria Math" w:hAnsi="Cambria Math"/>
                          <w:lang w:eastAsia="ja-JP"/>
                        </w:rPr>
                        <m:t>b</m:t>
                      </m:r>
                    </m:e>
                    <m:sub>
                      <m:r>
                        <m:rPr>
                          <m:sty m:val="bi"/>
                        </m:rPr>
                        <w:rPr>
                          <w:rFonts w:ascii="Cambria Math" w:hAnsi="Cambria Math"/>
                          <w:lang w:eastAsia="ja-JP"/>
                        </w:rPr>
                        <m:t>i</m:t>
                      </m:r>
                      <m:r>
                        <m:rPr>
                          <m:sty m:val="b"/>
                        </m:rPr>
                        <w:rPr>
                          <w:rFonts w:ascii="Cambria Math" w:hAnsi="Cambria Math"/>
                          <w:lang w:eastAsia="ja-JP"/>
                        </w:rPr>
                        <m:t>+</m:t>
                      </m:r>
                      <m:r>
                        <m:rPr>
                          <m:sty m:val="bi"/>
                        </m:rPr>
                        <w:rPr>
                          <w:rFonts w:ascii="Cambria Math" w:hAnsi="Cambria Math"/>
                          <w:lang w:eastAsia="ja-JP"/>
                        </w:rPr>
                        <m:t>8</m:t>
                      </m:r>
                    </m:sub>
                  </m:sSub>
                </m:e>
              </m:d>
            </m:oMath>
          </w:p>
        </w:tc>
        <w:tc>
          <w:tcPr>
            <w:tcW w:w="2174" w:type="dxa"/>
            <w:tcBorders>
              <w:bottom w:val="single" w:sz="8" w:space="0" w:color="000000"/>
            </w:tcBorders>
            <w:shd w:val="clear" w:color="auto" w:fill="auto"/>
            <w:vAlign w:val="center"/>
          </w:tcPr>
          <w:p w14:paraId="08A7B2A6" w14:textId="77777777" w:rsidR="00B27AF3" w:rsidRPr="00E478FF" w:rsidRDefault="00B27AF3" w:rsidP="00B27AF3">
            <w:pPr>
              <w:pStyle w:val="TH-TableHeading"/>
              <w:jc w:val="left"/>
              <w:rPr>
                <w:lang w:eastAsia="ja-JP"/>
              </w:rPr>
            </w:pPr>
            <w:r w:rsidRPr="00E478FF">
              <w:rPr>
                <w:lang w:eastAsia="ja-JP"/>
              </w:rPr>
              <w:t>Lattice point (ignoring the scaling factor of 1</w:t>
            </w:r>
            <m:oMath>
              <m:r>
                <m:rPr>
                  <m:sty m:val="b"/>
                </m:rPr>
                <w:rPr>
                  <w:rFonts w:ascii="Cambria Math" w:hAnsi="Cambria Math"/>
                  <w:lang w:eastAsia="ja-JP"/>
                </w:rPr>
                <m:t>/</m:t>
              </m:r>
              <m:rad>
                <m:radPr>
                  <m:degHide m:val="1"/>
                  <m:ctrlPr>
                    <w:rPr>
                      <w:rFonts w:ascii="Cambria Math" w:hAnsi="Cambria Math"/>
                      <w:lang w:eastAsia="ja-JP"/>
                    </w:rPr>
                  </m:ctrlPr>
                </m:radPr>
                <m:deg/>
                <m:e>
                  <m:r>
                    <m:rPr>
                      <m:sty m:val="b"/>
                    </m:rPr>
                    <w:rPr>
                      <w:rFonts w:ascii="Cambria Math" w:hAnsi="Cambria Math"/>
                      <w:lang w:eastAsia="ja-JP"/>
                    </w:rPr>
                    <m:t>682</m:t>
                  </m:r>
                </m:e>
              </m:rad>
              <m:r>
                <m:rPr>
                  <m:sty m:val="b"/>
                </m:rPr>
                <w:rPr>
                  <w:rFonts w:ascii="Cambria Math" w:hAnsi="Cambria Math"/>
                  <w:lang w:eastAsia="ja-JP"/>
                </w:rPr>
                <m:t> </m:t>
              </m:r>
            </m:oMath>
            <w:r w:rsidRPr="00E478FF">
              <w:rPr>
                <w:lang w:eastAsia="ja-JP"/>
              </w:rPr>
              <w:t>)</w:t>
            </w:r>
          </w:p>
          <w:p w14:paraId="247D48A6" w14:textId="77777777" w:rsidR="00B27AF3" w:rsidRPr="00864415" w:rsidRDefault="00B27AF3" w:rsidP="00B27AF3">
            <w:pPr>
              <w:pStyle w:val="TH-TableHeading"/>
              <w:rPr>
                <w:lang w:eastAsia="ja-JP"/>
              </w:rPr>
            </w:pPr>
          </w:p>
        </w:tc>
      </w:tr>
      <w:tr w:rsidR="00B27AF3" w:rsidRPr="00E478FF" w14:paraId="348207A8" w14:textId="77777777" w:rsidTr="00B27AF3">
        <w:trPr>
          <w:cantSplit/>
          <w:jc w:val="center"/>
        </w:trPr>
        <w:tc>
          <w:tcPr>
            <w:tcW w:w="2162" w:type="dxa"/>
            <w:tcBorders>
              <w:top w:val="single" w:sz="8" w:space="0" w:color="000000"/>
            </w:tcBorders>
            <w:shd w:val="clear" w:color="auto" w:fill="auto"/>
          </w:tcPr>
          <w:p w14:paraId="68E0B10D" w14:textId="77777777" w:rsidR="00B27AF3" w:rsidRPr="00E478FF" w:rsidRDefault="00B27AF3" w:rsidP="00B27AF3">
            <w:pPr>
              <w:pStyle w:val="TC-TableBodyCenter"/>
              <w:rPr>
                <w:rFonts w:cs="Arial"/>
                <w:lang w:eastAsia="ja-JP"/>
              </w:rPr>
            </w:pPr>
            <w:r w:rsidRPr="00E478FF">
              <w:rPr>
                <w:rFonts w:cs="Arial"/>
                <w:lang w:eastAsia="ja-JP"/>
              </w:rPr>
              <w:t>01111</w:t>
            </w:r>
          </w:p>
        </w:tc>
        <w:tc>
          <w:tcPr>
            <w:tcW w:w="2142" w:type="dxa"/>
            <w:tcBorders>
              <w:top w:val="single" w:sz="8" w:space="0" w:color="000000"/>
            </w:tcBorders>
            <w:shd w:val="clear" w:color="auto" w:fill="auto"/>
          </w:tcPr>
          <w:p w14:paraId="0EF51E10" w14:textId="77777777" w:rsidR="00B27AF3" w:rsidRPr="00E478FF" w:rsidRDefault="00B27AF3" w:rsidP="00B27AF3">
            <w:pPr>
              <w:pStyle w:val="TC-TableBodyCenter"/>
              <w:rPr>
                <w:rFonts w:cs="Arial"/>
                <w:lang w:eastAsia="ja-JP"/>
              </w:rPr>
            </w:pPr>
            <w:r w:rsidRPr="00E478FF">
              <w:rPr>
                <w:rFonts w:cs="Arial"/>
                <w:lang w:eastAsia="ja-JP"/>
              </w:rPr>
              <w:t>31</w:t>
            </w:r>
          </w:p>
        </w:tc>
        <w:tc>
          <w:tcPr>
            <w:tcW w:w="2162" w:type="dxa"/>
            <w:tcBorders>
              <w:top w:val="single" w:sz="8" w:space="0" w:color="000000"/>
            </w:tcBorders>
            <w:shd w:val="clear" w:color="auto" w:fill="auto"/>
          </w:tcPr>
          <w:p w14:paraId="6C8EF339" w14:textId="77777777" w:rsidR="00B27AF3" w:rsidRPr="00E478FF" w:rsidRDefault="00B27AF3" w:rsidP="00B27AF3">
            <w:pPr>
              <w:pStyle w:val="TC-TableBodyCenter"/>
              <w:rPr>
                <w:rFonts w:cs="Arial"/>
                <w:lang w:eastAsia="ja-JP"/>
              </w:rPr>
            </w:pPr>
            <w:r w:rsidRPr="00E478FF">
              <w:rPr>
                <w:rFonts w:cs="Arial"/>
                <w:lang w:eastAsia="ja-JP"/>
              </w:rPr>
              <w:t>11111</w:t>
            </w:r>
          </w:p>
        </w:tc>
        <w:tc>
          <w:tcPr>
            <w:tcW w:w="2174" w:type="dxa"/>
            <w:tcBorders>
              <w:top w:val="single" w:sz="8" w:space="0" w:color="000000"/>
            </w:tcBorders>
            <w:shd w:val="clear" w:color="auto" w:fill="auto"/>
          </w:tcPr>
          <w:p w14:paraId="4315C060" w14:textId="77777777" w:rsidR="00B27AF3" w:rsidRPr="00E478FF" w:rsidRDefault="00B27AF3" w:rsidP="00B27AF3">
            <w:pPr>
              <w:pStyle w:val="TC-TableBodyCenter"/>
              <w:rPr>
                <w:rFonts w:cs="Arial"/>
                <w:lang w:eastAsia="ja-JP"/>
              </w:rPr>
            </w:pPr>
            <w:r w:rsidRPr="00E478FF">
              <w:rPr>
                <w:rFonts w:cs="Arial"/>
                <w:lang w:eastAsia="ja-JP"/>
              </w:rPr>
              <w:t>-31</w:t>
            </w:r>
          </w:p>
        </w:tc>
      </w:tr>
      <w:tr w:rsidR="00B27AF3" w:rsidRPr="00E478FF" w14:paraId="6343E0A7" w14:textId="77777777" w:rsidTr="00B27AF3">
        <w:trPr>
          <w:cantSplit/>
          <w:jc w:val="center"/>
        </w:trPr>
        <w:tc>
          <w:tcPr>
            <w:tcW w:w="2162" w:type="dxa"/>
            <w:shd w:val="clear" w:color="auto" w:fill="auto"/>
          </w:tcPr>
          <w:p w14:paraId="7B6C7744" w14:textId="77777777" w:rsidR="00B27AF3" w:rsidRPr="00E478FF" w:rsidRDefault="00B27AF3" w:rsidP="00B27AF3">
            <w:pPr>
              <w:pStyle w:val="TC-TableBodyCenter"/>
              <w:rPr>
                <w:rFonts w:cs="Arial"/>
                <w:lang w:eastAsia="ja-JP"/>
              </w:rPr>
            </w:pPr>
            <w:r w:rsidRPr="00E478FF">
              <w:rPr>
                <w:rFonts w:cs="Arial"/>
                <w:lang w:eastAsia="ja-JP"/>
              </w:rPr>
              <w:t>01110</w:t>
            </w:r>
          </w:p>
        </w:tc>
        <w:tc>
          <w:tcPr>
            <w:tcW w:w="2142" w:type="dxa"/>
            <w:shd w:val="clear" w:color="auto" w:fill="auto"/>
          </w:tcPr>
          <w:p w14:paraId="0B287799" w14:textId="77777777" w:rsidR="00B27AF3" w:rsidRPr="00E478FF" w:rsidRDefault="00B27AF3" w:rsidP="00B27AF3">
            <w:pPr>
              <w:pStyle w:val="TC-TableBodyCenter"/>
              <w:rPr>
                <w:rFonts w:cs="Arial"/>
                <w:lang w:eastAsia="ja-JP"/>
              </w:rPr>
            </w:pPr>
            <w:r w:rsidRPr="00E478FF">
              <w:rPr>
                <w:rFonts w:cs="Arial"/>
                <w:lang w:eastAsia="ja-JP"/>
              </w:rPr>
              <w:t>29</w:t>
            </w:r>
          </w:p>
        </w:tc>
        <w:tc>
          <w:tcPr>
            <w:tcW w:w="2162" w:type="dxa"/>
            <w:shd w:val="clear" w:color="auto" w:fill="auto"/>
          </w:tcPr>
          <w:p w14:paraId="2A80E0DB" w14:textId="77777777" w:rsidR="00B27AF3" w:rsidRPr="00E478FF" w:rsidRDefault="00B27AF3" w:rsidP="00B27AF3">
            <w:pPr>
              <w:pStyle w:val="TC-TableBodyCenter"/>
              <w:rPr>
                <w:rFonts w:cs="Arial"/>
                <w:lang w:eastAsia="ja-JP"/>
              </w:rPr>
            </w:pPr>
            <w:r w:rsidRPr="00E478FF">
              <w:rPr>
                <w:rFonts w:cs="Arial"/>
                <w:lang w:eastAsia="ja-JP"/>
              </w:rPr>
              <w:t>11110</w:t>
            </w:r>
          </w:p>
        </w:tc>
        <w:tc>
          <w:tcPr>
            <w:tcW w:w="2174" w:type="dxa"/>
            <w:shd w:val="clear" w:color="auto" w:fill="auto"/>
          </w:tcPr>
          <w:p w14:paraId="2D3EF4D8" w14:textId="77777777" w:rsidR="00B27AF3" w:rsidRPr="00E478FF" w:rsidRDefault="00B27AF3" w:rsidP="00B27AF3">
            <w:pPr>
              <w:pStyle w:val="TC-TableBodyCenter"/>
              <w:rPr>
                <w:rFonts w:cs="Arial"/>
                <w:lang w:eastAsia="ja-JP"/>
              </w:rPr>
            </w:pPr>
            <w:r w:rsidRPr="00E478FF">
              <w:rPr>
                <w:rFonts w:cs="Arial"/>
                <w:lang w:eastAsia="ja-JP"/>
              </w:rPr>
              <w:t>-29</w:t>
            </w:r>
          </w:p>
        </w:tc>
      </w:tr>
      <w:tr w:rsidR="00B27AF3" w:rsidRPr="00E478FF" w14:paraId="4CD616B7" w14:textId="77777777" w:rsidTr="00B27AF3">
        <w:trPr>
          <w:cantSplit/>
          <w:jc w:val="center"/>
        </w:trPr>
        <w:tc>
          <w:tcPr>
            <w:tcW w:w="2162" w:type="dxa"/>
            <w:shd w:val="clear" w:color="auto" w:fill="auto"/>
          </w:tcPr>
          <w:p w14:paraId="3E0E4CDF" w14:textId="77777777" w:rsidR="00B27AF3" w:rsidRPr="00E478FF" w:rsidRDefault="00B27AF3" w:rsidP="00B27AF3">
            <w:pPr>
              <w:pStyle w:val="TC-TableBodyCenter"/>
              <w:rPr>
                <w:rFonts w:cs="Arial"/>
                <w:lang w:eastAsia="ja-JP"/>
              </w:rPr>
            </w:pPr>
            <w:r w:rsidRPr="00E478FF">
              <w:rPr>
                <w:rFonts w:cs="Arial"/>
                <w:lang w:eastAsia="ja-JP"/>
              </w:rPr>
              <w:t>01100</w:t>
            </w:r>
          </w:p>
        </w:tc>
        <w:tc>
          <w:tcPr>
            <w:tcW w:w="2142" w:type="dxa"/>
            <w:shd w:val="clear" w:color="auto" w:fill="auto"/>
          </w:tcPr>
          <w:p w14:paraId="45A7D78F" w14:textId="77777777" w:rsidR="00B27AF3" w:rsidRPr="00E478FF" w:rsidRDefault="00B27AF3" w:rsidP="00B27AF3">
            <w:pPr>
              <w:pStyle w:val="TC-TableBodyCenter"/>
              <w:rPr>
                <w:rFonts w:cs="Arial"/>
                <w:lang w:eastAsia="ja-JP"/>
              </w:rPr>
            </w:pPr>
            <w:r w:rsidRPr="00E478FF">
              <w:rPr>
                <w:rFonts w:cs="Arial"/>
                <w:lang w:eastAsia="ja-JP"/>
              </w:rPr>
              <w:t>27</w:t>
            </w:r>
          </w:p>
        </w:tc>
        <w:tc>
          <w:tcPr>
            <w:tcW w:w="2162" w:type="dxa"/>
            <w:shd w:val="clear" w:color="auto" w:fill="auto"/>
          </w:tcPr>
          <w:p w14:paraId="53056CE7" w14:textId="77777777" w:rsidR="00B27AF3" w:rsidRPr="00E478FF" w:rsidRDefault="00B27AF3" w:rsidP="00B27AF3">
            <w:pPr>
              <w:pStyle w:val="TC-TableBodyCenter"/>
              <w:rPr>
                <w:rFonts w:cs="Arial"/>
                <w:lang w:eastAsia="ja-JP"/>
              </w:rPr>
            </w:pPr>
            <w:r w:rsidRPr="00E478FF">
              <w:rPr>
                <w:rFonts w:cs="Arial"/>
                <w:lang w:eastAsia="ja-JP"/>
              </w:rPr>
              <w:t>11100</w:t>
            </w:r>
          </w:p>
        </w:tc>
        <w:tc>
          <w:tcPr>
            <w:tcW w:w="2174" w:type="dxa"/>
            <w:shd w:val="clear" w:color="auto" w:fill="auto"/>
          </w:tcPr>
          <w:p w14:paraId="122FBF99" w14:textId="77777777" w:rsidR="00B27AF3" w:rsidRPr="00E478FF" w:rsidRDefault="00B27AF3" w:rsidP="00B27AF3">
            <w:pPr>
              <w:pStyle w:val="TC-TableBodyCenter"/>
              <w:rPr>
                <w:rFonts w:cs="Arial"/>
                <w:lang w:eastAsia="ja-JP"/>
              </w:rPr>
            </w:pPr>
            <w:r w:rsidRPr="00E478FF">
              <w:rPr>
                <w:rFonts w:cs="Arial"/>
                <w:lang w:eastAsia="ja-JP"/>
              </w:rPr>
              <w:t>-27</w:t>
            </w:r>
          </w:p>
        </w:tc>
      </w:tr>
      <w:tr w:rsidR="00B27AF3" w:rsidRPr="00E478FF" w14:paraId="2721CE99" w14:textId="77777777" w:rsidTr="00B27AF3">
        <w:trPr>
          <w:cantSplit/>
          <w:jc w:val="center"/>
        </w:trPr>
        <w:tc>
          <w:tcPr>
            <w:tcW w:w="2162" w:type="dxa"/>
            <w:shd w:val="clear" w:color="auto" w:fill="auto"/>
          </w:tcPr>
          <w:p w14:paraId="4C3244EB" w14:textId="77777777" w:rsidR="00B27AF3" w:rsidRPr="00E478FF" w:rsidRDefault="00B27AF3" w:rsidP="00B27AF3">
            <w:pPr>
              <w:pStyle w:val="TC-TableBodyCenter"/>
              <w:rPr>
                <w:rFonts w:cs="Arial"/>
                <w:lang w:eastAsia="ja-JP"/>
              </w:rPr>
            </w:pPr>
            <w:r w:rsidRPr="00E478FF">
              <w:rPr>
                <w:rFonts w:cs="Arial"/>
                <w:lang w:eastAsia="ja-JP"/>
              </w:rPr>
              <w:t>01101</w:t>
            </w:r>
          </w:p>
        </w:tc>
        <w:tc>
          <w:tcPr>
            <w:tcW w:w="2142" w:type="dxa"/>
            <w:shd w:val="clear" w:color="auto" w:fill="auto"/>
          </w:tcPr>
          <w:p w14:paraId="3F8ACE6D" w14:textId="77777777" w:rsidR="00B27AF3" w:rsidRPr="00E478FF" w:rsidRDefault="00B27AF3" w:rsidP="00B27AF3">
            <w:pPr>
              <w:pStyle w:val="TC-TableBodyCenter"/>
              <w:rPr>
                <w:rFonts w:cs="Arial"/>
                <w:lang w:eastAsia="ja-JP"/>
              </w:rPr>
            </w:pPr>
            <w:r w:rsidRPr="00E478FF">
              <w:rPr>
                <w:rFonts w:cs="Arial"/>
                <w:lang w:eastAsia="ja-JP"/>
              </w:rPr>
              <w:t>25</w:t>
            </w:r>
          </w:p>
        </w:tc>
        <w:tc>
          <w:tcPr>
            <w:tcW w:w="2162" w:type="dxa"/>
            <w:shd w:val="clear" w:color="auto" w:fill="auto"/>
          </w:tcPr>
          <w:p w14:paraId="4B1E0A62" w14:textId="77777777" w:rsidR="00B27AF3" w:rsidRPr="00E478FF" w:rsidRDefault="00B27AF3" w:rsidP="00B27AF3">
            <w:pPr>
              <w:pStyle w:val="TC-TableBodyCenter"/>
              <w:rPr>
                <w:rFonts w:cs="Arial"/>
                <w:lang w:eastAsia="ja-JP"/>
              </w:rPr>
            </w:pPr>
            <w:r w:rsidRPr="00E478FF">
              <w:rPr>
                <w:rFonts w:cs="Arial"/>
                <w:lang w:eastAsia="ja-JP"/>
              </w:rPr>
              <w:t>11101</w:t>
            </w:r>
          </w:p>
        </w:tc>
        <w:tc>
          <w:tcPr>
            <w:tcW w:w="2174" w:type="dxa"/>
            <w:shd w:val="clear" w:color="auto" w:fill="auto"/>
          </w:tcPr>
          <w:p w14:paraId="5A8122D3" w14:textId="77777777" w:rsidR="00B27AF3" w:rsidRPr="00E478FF" w:rsidRDefault="00B27AF3" w:rsidP="00B27AF3">
            <w:pPr>
              <w:pStyle w:val="TC-TableBodyCenter"/>
              <w:rPr>
                <w:rFonts w:cs="Arial"/>
                <w:lang w:eastAsia="ja-JP"/>
              </w:rPr>
            </w:pPr>
            <w:r w:rsidRPr="00E478FF">
              <w:rPr>
                <w:rFonts w:cs="Arial"/>
                <w:lang w:eastAsia="ja-JP"/>
              </w:rPr>
              <w:t>-25</w:t>
            </w:r>
          </w:p>
        </w:tc>
      </w:tr>
      <w:tr w:rsidR="00B27AF3" w:rsidRPr="00E478FF" w14:paraId="491EC485" w14:textId="77777777" w:rsidTr="00B27AF3">
        <w:trPr>
          <w:cantSplit/>
          <w:jc w:val="center"/>
        </w:trPr>
        <w:tc>
          <w:tcPr>
            <w:tcW w:w="2162" w:type="dxa"/>
            <w:shd w:val="clear" w:color="auto" w:fill="auto"/>
          </w:tcPr>
          <w:p w14:paraId="56FF842B" w14:textId="77777777" w:rsidR="00B27AF3" w:rsidRPr="00E478FF" w:rsidRDefault="00B27AF3" w:rsidP="00B27AF3">
            <w:pPr>
              <w:pStyle w:val="TC-TableBodyCenter"/>
              <w:rPr>
                <w:rFonts w:cs="Arial"/>
                <w:lang w:eastAsia="ja-JP"/>
              </w:rPr>
            </w:pPr>
            <w:r w:rsidRPr="00E478FF">
              <w:rPr>
                <w:rFonts w:cs="Arial"/>
                <w:lang w:eastAsia="ja-JP"/>
              </w:rPr>
              <w:t>01001</w:t>
            </w:r>
          </w:p>
        </w:tc>
        <w:tc>
          <w:tcPr>
            <w:tcW w:w="2142" w:type="dxa"/>
            <w:shd w:val="clear" w:color="auto" w:fill="auto"/>
          </w:tcPr>
          <w:p w14:paraId="237E557E" w14:textId="77777777" w:rsidR="00B27AF3" w:rsidRPr="00E478FF" w:rsidRDefault="00B27AF3" w:rsidP="00B27AF3">
            <w:pPr>
              <w:pStyle w:val="TC-TableBodyCenter"/>
              <w:rPr>
                <w:rFonts w:cs="Arial"/>
                <w:lang w:eastAsia="ja-JP"/>
              </w:rPr>
            </w:pPr>
            <w:r w:rsidRPr="00E478FF">
              <w:rPr>
                <w:rFonts w:cs="Arial"/>
                <w:lang w:eastAsia="ja-JP"/>
              </w:rPr>
              <w:t>23</w:t>
            </w:r>
          </w:p>
        </w:tc>
        <w:tc>
          <w:tcPr>
            <w:tcW w:w="2162" w:type="dxa"/>
            <w:shd w:val="clear" w:color="auto" w:fill="auto"/>
          </w:tcPr>
          <w:p w14:paraId="40A27D84" w14:textId="77777777" w:rsidR="00B27AF3" w:rsidRPr="00E478FF" w:rsidRDefault="00B27AF3" w:rsidP="00B27AF3">
            <w:pPr>
              <w:pStyle w:val="TC-TableBodyCenter"/>
              <w:rPr>
                <w:rFonts w:cs="Arial"/>
                <w:lang w:eastAsia="ja-JP"/>
              </w:rPr>
            </w:pPr>
            <w:r w:rsidRPr="00E478FF">
              <w:rPr>
                <w:rFonts w:cs="Arial"/>
                <w:lang w:eastAsia="ja-JP"/>
              </w:rPr>
              <w:t>11001</w:t>
            </w:r>
          </w:p>
        </w:tc>
        <w:tc>
          <w:tcPr>
            <w:tcW w:w="2174" w:type="dxa"/>
            <w:shd w:val="clear" w:color="auto" w:fill="auto"/>
          </w:tcPr>
          <w:p w14:paraId="34B61A61" w14:textId="77777777" w:rsidR="00B27AF3" w:rsidRPr="00E478FF" w:rsidRDefault="00B27AF3" w:rsidP="00B27AF3">
            <w:pPr>
              <w:pStyle w:val="TC-TableBodyCenter"/>
              <w:rPr>
                <w:rFonts w:cs="Arial"/>
                <w:lang w:eastAsia="ja-JP"/>
              </w:rPr>
            </w:pPr>
            <w:r w:rsidRPr="00E478FF">
              <w:rPr>
                <w:rFonts w:cs="Arial"/>
                <w:lang w:eastAsia="ja-JP"/>
              </w:rPr>
              <w:t>23</w:t>
            </w:r>
          </w:p>
        </w:tc>
      </w:tr>
      <w:tr w:rsidR="00B27AF3" w:rsidRPr="00E478FF" w14:paraId="1AB22633" w14:textId="77777777" w:rsidTr="00B27AF3">
        <w:trPr>
          <w:cantSplit/>
          <w:jc w:val="center"/>
        </w:trPr>
        <w:tc>
          <w:tcPr>
            <w:tcW w:w="2162" w:type="dxa"/>
            <w:shd w:val="clear" w:color="auto" w:fill="auto"/>
          </w:tcPr>
          <w:p w14:paraId="3C65EE85" w14:textId="77777777" w:rsidR="00B27AF3" w:rsidRPr="00E478FF" w:rsidRDefault="00B27AF3" w:rsidP="00B27AF3">
            <w:pPr>
              <w:pStyle w:val="TC-TableBodyCenter"/>
              <w:rPr>
                <w:rFonts w:cs="Arial"/>
                <w:lang w:eastAsia="ja-JP"/>
              </w:rPr>
            </w:pPr>
            <w:r w:rsidRPr="00E478FF">
              <w:rPr>
                <w:rFonts w:cs="Arial"/>
                <w:lang w:eastAsia="ja-JP"/>
              </w:rPr>
              <w:t>01000</w:t>
            </w:r>
          </w:p>
        </w:tc>
        <w:tc>
          <w:tcPr>
            <w:tcW w:w="2142" w:type="dxa"/>
            <w:shd w:val="clear" w:color="auto" w:fill="auto"/>
          </w:tcPr>
          <w:p w14:paraId="2D7C33BE" w14:textId="77777777" w:rsidR="00B27AF3" w:rsidRPr="00E478FF" w:rsidRDefault="00B27AF3" w:rsidP="00B27AF3">
            <w:pPr>
              <w:pStyle w:val="TC-TableBodyCenter"/>
              <w:rPr>
                <w:rFonts w:cs="Arial"/>
                <w:lang w:eastAsia="ja-JP"/>
              </w:rPr>
            </w:pPr>
            <w:r w:rsidRPr="00E478FF">
              <w:rPr>
                <w:rFonts w:cs="Arial"/>
                <w:lang w:eastAsia="ja-JP"/>
              </w:rPr>
              <w:t>21</w:t>
            </w:r>
          </w:p>
        </w:tc>
        <w:tc>
          <w:tcPr>
            <w:tcW w:w="2162" w:type="dxa"/>
            <w:shd w:val="clear" w:color="auto" w:fill="auto"/>
          </w:tcPr>
          <w:p w14:paraId="10D9C82F" w14:textId="77777777" w:rsidR="00B27AF3" w:rsidRPr="00E478FF" w:rsidRDefault="00B27AF3" w:rsidP="00B27AF3">
            <w:pPr>
              <w:pStyle w:val="TC-TableBodyCenter"/>
              <w:rPr>
                <w:rFonts w:cs="Arial"/>
                <w:lang w:eastAsia="ja-JP"/>
              </w:rPr>
            </w:pPr>
            <w:r w:rsidRPr="00E478FF">
              <w:rPr>
                <w:rFonts w:cs="Arial"/>
                <w:lang w:eastAsia="ja-JP"/>
              </w:rPr>
              <w:t>11000</w:t>
            </w:r>
          </w:p>
        </w:tc>
        <w:tc>
          <w:tcPr>
            <w:tcW w:w="2174" w:type="dxa"/>
            <w:shd w:val="clear" w:color="auto" w:fill="auto"/>
          </w:tcPr>
          <w:p w14:paraId="0DE1637B" w14:textId="77777777" w:rsidR="00B27AF3" w:rsidRPr="00E478FF" w:rsidRDefault="00B27AF3" w:rsidP="00B27AF3">
            <w:pPr>
              <w:pStyle w:val="TC-TableBodyCenter"/>
              <w:rPr>
                <w:rFonts w:cs="Arial"/>
                <w:lang w:eastAsia="ja-JP"/>
              </w:rPr>
            </w:pPr>
            <w:r w:rsidRPr="00E478FF">
              <w:rPr>
                <w:rFonts w:cs="Arial"/>
                <w:lang w:eastAsia="ja-JP"/>
              </w:rPr>
              <w:t>-21</w:t>
            </w:r>
          </w:p>
        </w:tc>
      </w:tr>
      <w:tr w:rsidR="00B27AF3" w:rsidRPr="00E478FF" w14:paraId="1716D5AF" w14:textId="77777777" w:rsidTr="00B27AF3">
        <w:trPr>
          <w:cantSplit/>
          <w:jc w:val="center"/>
        </w:trPr>
        <w:tc>
          <w:tcPr>
            <w:tcW w:w="2162" w:type="dxa"/>
            <w:shd w:val="clear" w:color="auto" w:fill="auto"/>
          </w:tcPr>
          <w:p w14:paraId="3F703510" w14:textId="77777777" w:rsidR="00B27AF3" w:rsidRPr="00E478FF" w:rsidRDefault="00B27AF3" w:rsidP="00B27AF3">
            <w:pPr>
              <w:pStyle w:val="TC-TableBodyCenter"/>
              <w:rPr>
                <w:rFonts w:cs="Arial"/>
                <w:lang w:eastAsia="ja-JP"/>
              </w:rPr>
            </w:pPr>
            <w:r w:rsidRPr="00E478FF">
              <w:rPr>
                <w:rFonts w:cs="Arial"/>
                <w:lang w:eastAsia="ja-JP"/>
              </w:rPr>
              <w:t>01010</w:t>
            </w:r>
          </w:p>
        </w:tc>
        <w:tc>
          <w:tcPr>
            <w:tcW w:w="2142" w:type="dxa"/>
            <w:shd w:val="clear" w:color="auto" w:fill="auto"/>
          </w:tcPr>
          <w:p w14:paraId="4EB08C0A" w14:textId="77777777" w:rsidR="00B27AF3" w:rsidRPr="00E478FF" w:rsidRDefault="00B27AF3" w:rsidP="00B27AF3">
            <w:pPr>
              <w:pStyle w:val="TC-TableBodyCenter"/>
              <w:rPr>
                <w:rFonts w:cs="Arial"/>
                <w:lang w:eastAsia="ja-JP"/>
              </w:rPr>
            </w:pPr>
            <w:r w:rsidRPr="00E478FF">
              <w:rPr>
                <w:rFonts w:cs="Arial"/>
                <w:lang w:eastAsia="ja-JP"/>
              </w:rPr>
              <w:t>19</w:t>
            </w:r>
          </w:p>
        </w:tc>
        <w:tc>
          <w:tcPr>
            <w:tcW w:w="2162" w:type="dxa"/>
            <w:shd w:val="clear" w:color="auto" w:fill="auto"/>
          </w:tcPr>
          <w:p w14:paraId="65F944AE" w14:textId="77777777" w:rsidR="00B27AF3" w:rsidRPr="00E478FF" w:rsidRDefault="00B27AF3" w:rsidP="00B27AF3">
            <w:pPr>
              <w:pStyle w:val="TC-TableBodyCenter"/>
              <w:rPr>
                <w:rFonts w:cs="Arial"/>
                <w:lang w:eastAsia="ja-JP"/>
              </w:rPr>
            </w:pPr>
            <w:r w:rsidRPr="00E478FF">
              <w:rPr>
                <w:rFonts w:cs="Arial"/>
                <w:lang w:eastAsia="ja-JP"/>
              </w:rPr>
              <w:t>11010</w:t>
            </w:r>
          </w:p>
        </w:tc>
        <w:tc>
          <w:tcPr>
            <w:tcW w:w="2174" w:type="dxa"/>
            <w:shd w:val="clear" w:color="auto" w:fill="auto"/>
          </w:tcPr>
          <w:p w14:paraId="26CCBA61" w14:textId="77777777" w:rsidR="00B27AF3" w:rsidRPr="00E478FF" w:rsidRDefault="00B27AF3" w:rsidP="00B27AF3">
            <w:pPr>
              <w:pStyle w:val="TC-TableBodyCenter"/>
              <w:rPr>
                <w:rFonts w:cs="Arial"/>
                <w:lang w:eastAsia="ja-JP"/>
              </w:rPr>
            </w:pPr>
            <w:r w:rsidRPr="00E478FF">
              <w:rPr>
                <w:rFonts w:cs="Arial"/>
                <w:lang w:eastAsia="ja-JP"/>
              </w:rPr>
              <w:t>-19</w:t>
            </w:r>
          </w:p>
        </w:tc>
      </w:tr>
      <w:tr w:rsidR="00B27AF3" w:rsidRPr="00E478FF" w14:paraId="41D006B9" w14:textId="77777777" w:rsidTr="00B27AF3">
        <w:trPr>
          <w:cantSplit/>
          <w:jc w:val="center"/>
        </w:trPr>
        <w:tc>
          <w:tcPr>
            <w:tcW w:w="2162" w:type="dxa"/>
            <w:shd w:val="clear" w:color="auto" w:fill="auto"/>
          </w:tcPr>
          <w:p w14:paraId="62106820" w14:textId="77777777" w:rsidR="00B27AF3" w:rsidRPr="00E478FF" w:rsidRDefault="00B27AF3" w:rsidP="00B27AF3">
            <w:pPr>
              <w:pStyle w:val="TC-TableBodyCenter"/>
              <w:rPr>
                <w:rFonts w:cs="Arial"/>
                <w:lang w:eastAsia="ja-JP"/>
              </w:rPr>
            </w:pPr>
            <w:r w:rsidRPr="00E478FF">
              <w:rPr>
                <w:rFonts w:cs="Arial"/>
                <w:lang w:eastAsia="ja-JP"/>
              </w:rPr>
              <w:t>01011</w:t>
            </w:r>
          </w:p>
        </w:tc>
        <w:tc>
          <w:tcPr>
            <w:tcW w:w="2142" w:type="dxa"/>
            <w:shd w:val="clear" w:color="auto" w:fill="auto"/>
          </w:tcPr>
          <w:p w14:paraId="2A776D64" w14:textId="77777777" w:rsidR="00B27AF3" w:rsidRPr="00E478FF" w:rsidRDefault="00B27AF3" w:rsidP="00B27AF3">
            <w:pPr>
              <w:pStyle w:val="TC-TableBodyCenter"/>
              <w:rPr>
                <w:rFonts w:cs="Arial"/>
                <w:lang w:eastAsia="ja-JP"/>
              </w:rPr>
            </w:pPr>
            <w:r w:rsidRPr="00E478FF">
              <w:rPr>
                <w:rFonts w:cs="Arial"/>
                <w:lang w:eastAsia="ja-JP"/>
              </w:rPr>
              <w:t>17</w:t>
            </w:r>
          </w:p>
        </w:tc>
        <w:tc>
          <w:tcPr>
            <w:tcW w:w="2162" w:type="dxa"/>
            <w:shd w:val="clear" w:color="auto" w:fill="auto"/>
          </w:tcPr>
          <w:p w14:paraId="42AC6008" w14:textId="77777777" w:rsidR="00B27AF3" w:rsidRPr="00E478FF" w:rsidRDefault="00B27AF3" w:rsidP="00B27AF3">
            <w:pPr>
              <w:pStyle w:val="TC-TableBodyCenter"/>
              <w:rPr>
                <w:rFonts w:cs="Arial"/>
                <w:lang w:eastAsia="ja-JP"/>
              </w:rPr>
            </w:pPr>
            <w:r w:rsidRPr="00E478FF">
              <w:rPr>
                <w:rFonts w:cs="Arial"/>
                <w:lang w:eastAsia="ja-JP"/>
              </w:rPr>
              <w:t>11011</w:t>
            </w:r>
          </w:p>
        </w:tc>
        <w:tc>
          <w:tcPr>
            <w:tcW w:w="2174" w:type="dxa"/>
            <w:shd w:val="clear" w:color="auto" w:fill="auto"/>
          </w:tcPr>
          <w:p w14:paraId="69ECF06A" w14:textId="77777777" w:rsidR="00B27AF3" w:rsidRPr="00E478FF" w:rsidRDefault="00B27AF3" w:rsidP="00B27AF3">
            <w:pPr>
              <w:pStyle w:val="TC-TableBodyCenter"/>
              <w:rPr>
                <w:rFonts w:cs="Arial"/>
                <w:lang w:eastAsia="ja-JP"/>
              </w:rPr>
            </w:pPr>
            <w:r w:rsidRPr="00E478FF">
              <w:rPr>
                <w:rFonts w:cs="Arial"/>
                <w:lang w:eastAsia="ja-JP"/>
              </w:rPr>
              <w:t>-17</w:t>
            </w:r>
          </w:p>
        </w:tc>
      </w:tr>
      <w:tr w:rsidR="00B27AF3" w:rsidRPr="00E478FF" w14:paraId="46851E77" w14:textId="77777777" w:rsidTr="00B27AF3">
        <w:trPr>
          <w:cantSplit/>
          <w:jc w:val="center"/>
        </w:trPr>
        <w:tc>
          <w:tcPr>
            <w:tcW w:w="2162" w:type="dxa"/>
            <w:shd w:val="clear" w:color="auto" w:fill="auto"/>
          </w:tcPr>
          <w:p w14:paraId="649EB67B" w14:textId="77777777" w:rsidR="00B27AF3" w:rsidRPr="00E478FF" w:rsidRDefault="00B27AF3" w:rsidP="00B27AF3">
            <w:pPr>
              <w:pStyle w:val="TC-TableBodyCenter"/>
              <w:rPr>
                <w:rFonts w:cs="Arial"/>
                <w:lang w:eastAsia="ja-JP"/>
              </w:rPr>
            </w:pPr>
            <w:r w:rsidRPr="00E478FF">
              <w:rPr>
                <w:rFonts w:cs="Arial"/>
                <w:lang w:eastAsia="ja-JP"/>
              </w:rPr>
              <w:t>00011</w:t>
            </w:r>
          </w:p>
        </w:tc>
        <w:tc>
          <w:tcPr>
            <w:tcW w:w="2142" w:type="dxa"/>
            <w:shd w:val="clear" w:color="auto" w:fill="auto"/>
          </w:tcPr>
          <w:p w14:paraId="37CB6D44" w14:textId="77777777" w:rsidR="00B27AF3" w:rsidRPr="00E478FF" w:rsidRDefault="00B27AF3" w:rsidP="00B27AF3">
            <w:pPr>
              <w:pStyle w:val="TC-TableBodyCenter"/>
              <w:rPr>
                <w:rFonts w:cs="Arial"/>
                <w:lang w:eastAsia="ja-JP"/>
              </w:rPr>
            </w:pPr>
            <w:r w:rsidRPr="00E478FF">
              <w:rPr>
                <w:rFonts w:cs="Arial"/>
                <w:lang w:eastAsia="ja-JP"/>
              </w:rPr>
              <w:t>15</w:t>
            </w:r>
          </w:p>
        </w:tc>
        <w:tc>
          <w:tcPr>
            <w:tcW w:w="2162" w:type="dxa"/>
            <w:shd w:val="clear" w:color="auto" w:fill="auto"/>
          </w:tcPr>
          <w:p w14:paraId="122BA8B7" w14:textId="77777777" w:rsidR="00B27AF3" w:rsidRPr="00E478FF" w:rsidRDefault="00B27AF3" w:rsidP="00B27AF3">
            <w:pPr>
              <w:pStyle w:val="TC-TableBodyCenter"/>
              <w:rPr>
                <w:rFonts w:cs="Arial"/>
                <w:lang w:eastAsia="ja-JP"/>
              </w:rPr>
            </w:pPr>
            <w:r w:rsidRPr="00E478FF">
              <w:rPr>
                <w:rFonts w:cs="Arial"/>
                <w:lang w:eastAsia="ja-JP"/>
              </w:rPr>
              <w:t>10011</w:t>
            </w:r>
          </w:p>
        </w:tc>
        <w:tc>
          <w:tcPr>
            <w:tcW w:w="2174" w:type="dxa"/>
            <w:shd w:val="clear" w:color="auto" w:fill="auto"/>
          </w:tcPr>
          <w:p w14:paraId="2FF4343F" w14:textId="77777777" w:rsidR="00B27AF3" w:rsidRPr="00E478FF" w:rsidRDefault="00B27AF3" w:rsidP="00B27AF3">
            <w:pPr>
              <w:pStyle w:val="TC-TableBodyCenter"/>
              <w:rPr>
                <w:rFonts w:cs="Arial"/>
                <w:lang w:eastAsia="ja-JP"/>
              </w:rPr>
            </w:pPr>
            <w:r w:rsidRPr="00E478FF">
              <w:rPr>
                <w:rFonts w:cs="Arial"/>
                <w:lang w:eastAsia="ja-JP"/>
              </w:rPr>
              <w:t>-15</w:t>
            </w:r>
          </w:p>
        </w:tc>
      </w:tr>
      <w:tr w:rsidR="00B27AF3" w:rsidRPr="00E478FF" w14:paraId="12B61881" w14:textId="77777777" w:rsidTr="00B27AF3">
        <w:trPr>
          <w:cantSplit/>
          <w:jc w:val="center"/>
        </w:trPr>
        <w:tc>
          <w:tcPr>
            <w:tcW w:w="2162" w:type="dxa"/>
            <w:shd w:val="clear" w:color="auto" w:fill="auto"/>
          </w:tcPr>
          <w:p w14:paraId="7BEEA34D" w14:textId="77777777" w:rsidR="00B27AF3" w:rsidRPr="00E478FF" w:rsidRDefault="00B27AF3" w:rsidP="00B27AF3">
            <w:pPr>
              <w:pStyle w:val="TC-TableBodyCenter"/>
              <w:rPr>
                <w:rFonts w:cs="Arial"/>
                <w:lang w:eastAsia="ja-JP"/>
              </w:rPr>
            </w:pPr>
            <w:r w:rsidRPr="00E478FF">
              <w:rPr>
                <w:rFonts w:cs="Arial"/>
                <w:lang w:eastAsia="ja-JP"/>
              </w:rPr>
              <w:t>00010</w:t>
            </w:r>
          </w:p>
        </w:tc>
        <w:tc>
          <w:tcPr>
            <w:tcW w:w="2142" w:type="dxa"/>
            <w:shd w:val="clear" w:color="auto" w:fill="auto"/>
          </w:tcPr>
          <w:p w14:paraId="0CFBCCA4" w14:textId="77777777" w:rsidR="00B27AF3" w:rsidRPr="00E478FF" w:rsidRDefault="00B27AF3" w:rsidP="00B27AF3">
            <w:pPr>
              <w:pStyle w:val="TC-TableBodyCenter"/>
              <w:rPr>
                <w:rFonts w:cs="Arial"/>
                <w:lang w:eastAsia="ja-JP"/>
              </w:rPr>
            </w:pPr>
            <w:r w:rsidRPr="00E478FF">
              <w:rPr>
                <w:rFonts w:cs="Arial"/>
                <w:lang w:eastAsia="ja-JP"/>
              </w:rPr>
              <w:t>13</w:t>
            </w:r>
          </w:p>
        </w:tc>
        <w:tc>
          <w:tcPr>
            <w:tcW w:w="2162" w:type="dxa"/>
            <w:shd w:val="clear" w:color="auto" w:fill="auto"/>
          </w:tcPr>
          <w:p w14:paraId="32E6793C" w14:textId="77777777" w:rsidR="00B27AF3" w:rsidRPr="00E478FF" w:rsidRDefault="00B27AF3" w:rsidP="00B27AF3">
            <w:pPr>
              <w:pStyle w:val="TC-TableBodyCenter"/>
              <w:rPr>
                <w:rFonts w:cs="Arial"/>
                <w:lang w:eastAsia="ja-JP"/>
              </w:rPr>
            </w:pPr>
            <w:r w:rsidRPr="00E478FF">
              <w:rPr>
                <w:rFonts w:cs="Arial"/>
                <w:lang w:eastAsia="ja-JP"/>
              </w:rPr>
              <w:t>10010</w:t>
            </w:r>
          </w:p>
        </w:tc>
        <w:tc>
          <w:tcPr>
            <w:tcW w:w="2174" w:type="dxa"/>
            <w:shd w:val="clear" w:color="auto" w:fill="auto"/>
          </w:tcPr>
          <w:p w14:paraId="4EC5BB7A" w14:textId="77777777" w:rsidR="00B27AF3" w:rsidRPr="00E478FF" w:rsidRDefault="00B27AF3" w:rsidP="00B27AF3">
            <w:pPr>
              <w:pStyle w:val="TC-TableBodyCenter"/>
              <w:rPr>
                <w:rFonts w:cs="Arial"/>
                <w:lang w:eastAsia="ja-JP"/>
              </w:rPr>
            </w:pPr>
            <w:r w:rsidRPr="00E478FF">
              <w:rPr>
                <w:rFonts w:cs="Arial"/>
                <w:lang w:eastAsia="ja-JP"/>
              </w:rPr>
              <w:t>-13</w:t>
            </w:r>
          </w:p>
        </w:tc>
      </w:tr>
      <w:tr w:rsidR="00B27AF3" w:rsidRPr="00E478FF" w14:paraId="1CCDFAB0" w14:textId="77777777" w:rsidTr="00B27AF3">
        <w:trPr>
          <w:cantSplit/>
          <w:jc w:val="center"/>
        </w:trPr>
        <w:tc>
          <w:tcPr>
            <w:tcW w:w="2162" w:type="dxa"/>
            <w:shd w:val="clear" w:color="auto" w:fill="auto"/>
          </w:tcPr>
          <w:p w14:paraId="6ED6D6E4" w14:textId="77777777" w:rsidR="00B27AF3" w:rsidRPr="00E478FF" w:rsidRDefault="00B27AF3" w:rsidP="00B27AF3">
            <w:pPr>
              <w:pStyle w:val="TC-TableBodyCenter"/>
              <w:rPr>
                <w:rFonts w:cs="Arial"/>
                <w:lang w:eastAsia="ja-JP"/>
              </w:rPr>
            </w:pPr>
            <w:r w:rsidRPr="00E478FF">
              <w:rPr>
                <w:rFonts w:cs="Arial"/>
                <w:lang w:eastAsia="ja-JP"/>
              </w:rPr>
              <w:t>00000</w:t>
            </w:r>
          </w:p>
        </w:tc>
        <w:tc>
          <w:tcPr>
            <w:tcW w:w="2142" w:type="dxa"/>
            <w:shd w:val="clear" w:color="auto" w:fill="auto"/>
          </w:tcPr>
          <w:p w14:paraId="42FED45A" w14:textId="77777777" w:rsidR="00B27AF3" w:rsidRPr="00E478FF" w:rsidRDefault="00B27AF3" w:rsidP="00B27AF3">
            <w:pPr>
              <w:pStyle w:val="TC-TableBodyCenter"/>
              <w:rPr>
                <w:rFonts w:cs="Arial"/>
                <w:lang w:eastAsia="ja-JP"/>
              </w:rPr>
            </w:pPr>
            <w:r w:rsidRPr="00E478FF">
              <w:rPr>
                <w:rFonts w:cs="Arial"/>
                <w:lang w:eastAsia="ja-JP"/>
              </w:rPr>
              <w:t>11</w:t>
            </w:r>
          </w:p>
        </w:tc>
        <w:tc>
          <w:tcPr>
            <w:tcW w:w="2162" w:type="dxa"/>
            <w:shd w:val="clear" w:color="auto" w:fill="auto"/>
          </w:tcPr>
          <w:p w14:paraId="45254D59" w14:textId="77777777" w:rsidR="00B27AF3" w:rsidRPr="00E478FF" w:rsidRDefault="00B27AF3" w:rsidP="00B27AF3">
            <w:pPr>
              <w:pStyle w:val="TC-TableBodyCenter"/>
              <w:rPr>
                <w:rFonts w:cs="Arial"/>
                <w:lang w:eastAsia="ja-JP"/>
              </w:rPr>
            </w:pPr>
            <w:r w:rsidRPr="00E478FF">
              <w:rPr>
                <w:rFonts w:cs="Arial"/>
                <w:lang w:eastAsia="ja-JP"/>
              </w:rPr>
              <w:t>10000</w:t>
            </w:r>
          </w:p>
        </w:tc>
        <w:tc>
          <w:tcPr>
            <w:tcW w:w="2174" w:type="dxa"/>
            <w:shd w:val="clear" w:color="auto" w:fill="auto"/>
          </w:tcPr>
          <w:p w14:paraId="43152234" w14:textId="77777777" w:rsidR="00B27AF3" w:rsidRPr="00E478FF" w:rsidRDefault="00B27AF3" w:rsidP="00B27AF3">
            <w:pPr>
              <w:pStyle w:val="TC-TableBodyCenter"/>
              <w:rPr>
                <w:rFonts w:cs="Arial"/>
                <w:lang w:eastAsia="ja-JP"/>
              </w:rPr>
            </w:pPr>
            <w:r w:rsidRPr="00E478FF">
              <w:rPr>
                <w:rFonts w:cs="Arial"/>
                <w:lang w:eastAsia="ja-JP"/>
              </w:rPr>
              <w:t>-11</w:t>
            </w:r>
          </w:p>
        </w:tc>
      </w:tr>
      <w:tr w:rsidR="00B27AF3" w:rsidRPr="00E478FF" w14:paraId="27AFBEEC" w14:textId="77777777" w:rsidTr="00B27AF3">
        <w:trPr>
          <w:cantSplit/>
          <w:jc w:val="center"/>
        </w:trPr>
        <w:tc>
          <w:tcPr>
            <w:tcW w:w="2162" w:type="dxa"/>
            <w:shd w:val="clear" w:color="auto" w:fill="auto"/>
          </w:tcPr>
          <w:p w14:paraId="2516E497" w14:textId="77777777" w:rsidR="00B27AF3" w:rsidRPr="00E478FF" w:rsidRDefault="00B27AF3" w:rsidP="00B27AF3">
            <w:pPr>
              <w:pStyle w:val="TC-TableBodyCenter"/>
              <w:rPr>
                <w:rFonts w:cs="Arial"/>
                <w:lang w:eastAsia="ja-JP"/>
              </w:rPr>
            </w:pPr>
            <w:r w:rsidRPr="00E478FF">
              <w:rPr>
                <w:rFonts w:cs="Arial"/>
                <w:lang w:eastAsia="ja-JP"/>
              </w:rPr>
              <w:t>00001</w:t>
            </w:r>
          </w:p>
        </w:tc>
        <w:tc>
          <w:tcPr>
            <w:tcW w:w="2142" w:type="dxa"/>
            <w:shd w:val="clear" w:color="auto" w:fill="auto"/>
          </w:tcPr>
          <w:p w14:paraId="7A4C4699" w14:textId="77777777" w:rsidR="00B27AF3" w:rsidRPr="00E478FF" w:rsidRDefault="00B27AF3" w:rsidP="00B27AF3">
            <w:pPr>
              <w:pStyle w:val="TC-TableBodyCenter"/>
              <w:rPr>
                <w:rFonts w:cs="Arial"/>
                <w:lang w:eastAsia="ja-JP"/>
              </w:rPr>
            </w:pPr>
            <w:r w:rsidRPr="00E478FF">
              <w:rPr>
                <w:rFonts w:cs="Arial"/>
                <w:lang w:eastAsia="ja-JP"/>
              </w:rPr>
              <w:t>9</w:t>
            </w:r>
          </w:p>
        </w:tc>
        <w:tc>
          <w:tcPr>
            <w:tcW w:w="2162" w:type="dxa"/>
            <w:shd w:val="clear" w:color="auto" w:fill="auto"/>
          </w:tcPr>
          <w:p w14:paraId="5B3D624D" w14:textId="77777777" w:rsidR="00B27AF3" w:rsidRPr="00E478FF" w:rsidRDefault="00B27AF3" w:rsidP="00B27AF3">
            <w:pPr>
              <w:pStyle w:val="TC-TableBodyCenter"/>
              <w:rPr>
                <w:rFonts w:cs="Arial"/>
                <w:lang w:eastAsia="ja-JP"/>
              </w:rPr>
            </w:pPr>
            <w:r w:rsidRPr="00E478FF">
              <w:rPr>
                <w:rFonts w:cs="Arial"/>
                <w:lang w:eastAsia="ja-JP"/>
              </w:rPr>
              <w:t>10001</w:t>
            </w:r>
          </w:p>
        </w:tc>
        <w:tc>
          <w:tcPr>
            <w:tcW w:w="2174" w:type="dxa"/>
            <w:shd w:val="clear" w:color="auto" w:fill="auto"/>
          </w:tcPr>
          <w:p w14:paraId="5CF11497" w14:textId="77777777" w:rsidR="00B27AF3" w:rsidRPr="00E478FF" w:rsidRDefault="00B27AF3" w:rsidP="00B27AF3">
            <w:pPr>
              <w:pStyle w:val="TC-TableBodyCenter"/>
              <w:rPr>
                <w:rFonts w:cs="Arial"/>
                <w:lang w:eastAsia="ja-JP"/>
              </w:rPr>
            </w:pPr>
            <w:r w:rsidRPr="00E478FF">
              <w:rPr>
                <w:rFonts w:cs="Arial"/>
                <w:lang w:eastAsia="ja-JP"/>
              </w:rPr>
              <w:t>-9</w:t>
            </w:r>
          </w:p>
        </w:tc>
      </w:tr>
      <w:tr w:rsidR="00B27AF3" w:rsidRPr="00E478FF" w14:paraId="534900A9" w14:textId="77777777" w:rsidTr="00B27AF3">
        <w:trPr>
          <w:cantSplit/>
          <w:jc w:val="center"/>
        </w:trPr>
        <w:tc>
          <w:tcPr>
            <w:tcW w:w="2162" w:type="dxa"/>
            <w:shd w:val="clear" w:color="auto" w:fill="auto"/>
          </w:tcPr>
          <w:p w14:paraId="1C3C23F3" w14:textId="77777777" w:rsidR="00B27AF3" w:rsidRPr="00E478FF" w:rsidRDefault="00B27AF3" w:rsidP="00B27AF3">
            <w:pPr>
              <w:pStyle w:val="TC-TableBodyCenter"/>
              <w:rPr>
                <w:rFonts w:cs="Arial"/>
                <w:lang w:eastAsia="ja-JP"/>
              </w:rPr>
            </w:pPr>
            <w:r w:rsidRPr="00E478FF">
              <w:rPr>
                <w:rFonts w:cs="Arial"/>
                <w:lang w:eastAsia="ja-JP"/>
              </w:rPr>
              <w:t>00101</w:t>
            </w:r>
          </w:p>
        </w:tc>
        <w:tc>
          <w:tcPr>
            <w:tcW w:w="2142" w:type="dxa"/>
            <w:shd w:val="clear" w:color="auto" w:fill="auto"/>
          </w:tcPr>
          <w:p w14:paraId="4A3BEE4E" w14:textId="77777777" w:rsidR="00B27AF3" w:rsidRPr="00E478FF" w:rsidRDefault="00B27AF3" w:rsidP="00B27AF3">
            <w:pPr>
              <w:pStyle w:val="TC-TableBodyCenter"/>
              <w:rPr>
                <w:rFonts w:cs="Arial"/>
                <w:lang w:eastAsia="ja-JP"/>
              </w:rPr>
            </w:pPr>
            <w:r w:rsidRPr="00E478FF">
              <w:rPr>
                <w:rFonts w:cs="Arial"/>
                <w:lang w:eastAsia="ja-JP"/>
              </w:rPr>
              <w:t>7</w:t>
            </w:r>
          </w:p>
        </w:tc>
        <w:tc>
          <w:tcPr>
            <w:tcW w:w="2162" w:type="dxa"/>
            <w:shd w:val="clear" w:color="auto" w:fill="auto"/>
          </w:tcPr>
          <w:p w14:paraId="7831F5AF" w14:textId="77777777" w:rsidR="00B27AF3" w:rsidRPr="00E478FF" w:rsidRDefault="00B27AF3" w:rsidP="00B27AF3">
            <w:pPr>
              <w:pStyle w:val="TC-TableBodyCenter"/>
              <w:rPr>
                <w:rFonts w:cs="Arial"/>
                <w:lang w:eastAsia="ja-JP"/>
              </w:rPr>
            </w:pPr>
            <w:r w:rsidRPr="00E478FF">
              <w:rPr>
                <w:rFonts w:cs="Arial"/>
                <w:lang w:eastAsia="ja-JP"/>
              </w:rPr>
              <w:t>10101</w:t>
            </w:r>
          </w:p>
        </w:tc>
        <w:tc>
          <w:tcPr>
            <w:tcW w:w="2174" w:type="dxa"/>
            <w:shd w:val="clear" w:color="auto" w:fill="auto"/>
          </w:tcPr>
          <w:p w14:paraId="2FAB2220" w14:textId="77777777" w:rsidR="00B27AF3" w:rsidRPr="00E478FF" w:rsidRDefault="00B27AF3" w:rsidP="00B27AF3">
            <w:pPr>
              <w:pStyle w:val="TC-TableBodyCenter"/>
              <w:rPr>
                <w:rFonts w:cs="Arial"/>
                <w:lang w:eastAsia="ja-JP"/>
              </w:rPr>
            </w:pPr>
            <w:r w:rsidRPr="00E478FF">
              <w:rPr>
                <w:rFonts w:cs="Arial"/>
                <w:lang w:eastAsia="ja-JP"/>
              </w:rPr>
              <w:t>-7</w:t>
            </w:r>
          </w:p>
        </w:tc>
      </w:tr>
      <w:tr w:rsidR="00B27AF3" w:rsidRPr="00E478FF" w14:paraId="73D208AC" w14:textId="77777777" w:rsidTr="00B27AF3">
        <w:trPr>
          <w:cantSplit/>
          <w:jc w:val="center"/>
        </w:trPr>
        <w:tc>
          <w:tcPr>
            <w:tcW w:w="2162" w:type="dxa"/>
            <w:shd w:val="clear" w:color="auto" w:fill="auto"/>
          </w:tcPr>
          <w:p w14:paraId="32AB47D6" w14:textId="77777777" w:rsidR="00B27AF3" w:rsidRPr="00E478FF" w:rsidRDefault="00B27AF3" w:rsidP="00B27AF3">
            <w:pPr>
              <w:pStyle w:val="TC-TableBodyCenter"/>
              <w:rPr>
                <w:rFonts w:cs="Arial"/>
                <w:lang w:eastAsia="ja-JP"/>
              </w:rPr>
            </w:pPr>
            <w:r w:rsidRPr="00E478FF">
              <w:rPr>
                <w:rFonts w:cs="Arial"/>
                <w:lang w:eastAsia="ja-JP"/>
              </w:rPr>
              <w:t>00100</w:t>
            </w:r>
          </w:p>
        </w:tc>
        <w:tc>
          <w:tcPr>
            <w:tcW w:w="2142" w:type="dxa"/>
            <w:shd w:val="clear" w:color="auto" w:fill="auto"/>
          </w:tcPr>
          <w:p w14:paraId="6FEF9A8E" w14:textId="77777777" w:rsidR="00B27AF3" w:rsidRPr="00E478FF" w:rsidRDefault="00B27AF3" w:rsidP="00B27AF3">
            <w:pPr>
              <w:pStyle w:val="TC-TableBodyCenter"/>
              <w:rPr>
                <w:rFonts w:cs="Arial"/>
                <w:lang w:eastAsia="ja-JP"/>
              </w:rPr>
            </w:pPr>
            <w:r w:rsidRPr="00E478FF">
              <w:rPr>
                <w:rFonts w:cs="Arial"/>
                <w:lang w:eastAsia="ja-JP"/>
              </w:rPr>
              <w:t>5</w:t>
            </w:r>
          </w:p>
        </w:tc>
        <w:tc>
          <w:tcPr>
            <w:tcW w:w="2162" w:type="dxa"/>
            <w:shd w:val="clear" w:color="auto" w:fill="auto"/>
          </w:tcPr>
          <w:p w14:paraId="5609342B" w14:textId="77777777" w:rsidR="00B27AF3" w:rsidRPr="00E478FF" w:rsidRDefault="00B27AF3" w:rsidP="00B27AF3">
            <w:pPr>
              <w:pStyle w:val="TC-TableBodyCenter"/>
              <w:rPr>
                <w:rFonts w:cs="Arial"/>
                <w:lang w:eastAsia="ja-JP"/>
              </w:rPr>
            </w:pPr>
            <w:r w:rsidRPr="00E478FF">
              <w:rPr>
                <w:rFonts w:cs="Arial"/>
                <w:lang w:eastAsia="ja-JP"/>
              </w:rPr>
              <w:t>10100</w:t>
            </w:r>
          </w:p>
        </w:tc>
        <w:tc>
          <w:tcPr>
            <w:tcW w:w="2174" w:type="dxa"/>
            <w:shd w:val="clear" w:color="auto" w:fill="auto"/>
          </w:tcPr>
          <w:p w14:paraId="3A2335C1" w14:textId="77777777" w:rsidR="00B27AF3" w:rsidRPr="00E478FF" w:rsidRDefault="00B27AF3" w:rsidP="00B27AF3">
            <w:pPr>
              <w:pStyle w:val="TC-TableBodyCenter"/>
              <w:rPr>
                <w:rFonts w:cs="Arial"/>
                <w:lang w:eastAsia="ja-JP"/>
              </w:rPr>
            </w:pPr>
            <w:r w:rsidRPr="00E478FF">
              <w:rPr>
                <w:rFonts w:cs="Arial"/>
                <w:lang w:eastAsia="ja-JP"/>
              </w:rPr>
              <w:t>-5</w:t>
            </w:r>
          </w:p>
        </w:tc>
      </w:tr>
      <w:tr w:rsidR="00B27AF3" w:rsidRPr="00E478FF" w14:paraId="063BE7F3" w14:textId="77777777" w:rsidTr="00B27AF3">
        <w:trPr>
          <w:cantSplit/>
          <w:jc w:val="center"/>
        </w:trPr>
        <w:tc>
          <w:tcPr>
            <w:tcW w:w="2162" w:type="dxa"/>
            <w:shd w:val="clear" w:color="auto" w:fill="auto"/>
          </w:tcPr>
          <w:p w14:paraId="5BA3AD56" w14:textId="77777777" w:rsidR="00B27AF3" w:rsidRPr="00E478FF" w:rsidRDefault="00B27AF3" w:rsidP="00B27AF3">
            <w:pPr>
              <w:pStyle w:val="TC-TableBodyCenter"/>
              <w:rPr>
                <w:rFonts w:cs="Arial"/>
                <w:lang w:eastAsia="ja-JP"/>
              </w:rPr>
            </w:pPr>
            <w:r w:rsidRPr="00E478FF">
              <w:rPr>
                <w:rFonts w:cs="Arial"/>
                <w:lang w:eastAsia="ja-JP"/>
              </w:rPr>
              <w:t>00110</w:t>
            </w:r>
          </w:p>
        </w:tc>
        <w:tc>
          <w:tcPr>
            <w:tcW w:w="2142" w:type="dxa"/>
            <w:shd w:val="clear" w:color="auto" w:fill="auto"/>
          </w:tcPr>
          <w:p w14:paraId="313DAA03" w14:textId="77777777" w:rsidR="00B27AF3" w:rsidRPr="00E478FF" w:rsidRDefault="00B27AF3" w:rsidP="00B27AF3">
            <w:pPr>
              <w:pStyle w:val="TC-TableBodyCenter"/>
              <w:rPr>
                <w:rFonts w:cs="Arial"/>
                <w:lang w:eastAsia="ja-JP"/>
              </w:rPr>
            </w:pPr>
            <w:r w:rsidRPr="00E478FF">
              <w:rPr>
                <w:rFonts w:cs="Arial"/>
                <w:lang w:eastAsia="ja-JP"/>
              </w:rPr>
              <w:t>3</w:t>
            </w:r>
          </w:p>
        </w:tc>
        <w:tc>
          <w:tcPr>
            <w:tcW w:w="2162" w:type="dxa"/>
            <w:shd w:val="clear" w:color="auto" w:fill="auto"/>
          </w:tcPr>
          <w:p w14:paraId="25B012E7" w14:textId="77777777" w:rsidR="00B27AF3" w:rsidRPr="00E478FF" w:rsidRDefault="00B27AF3" w:rsidP="00B27AF3">
            <w:pPr>
              <w:pStyle w:val="TC-TableBodyCenter"/>
              <w:rPr>
                <w:rFonts w:cs="Arial"/>
                <w:lang w:eastAsia="ja-JP"/>
              </w:rPr>
            </w:pPr>
            <w:r w:rsidRPr="00E478FF">
              <w:rPr>
                <w:rFonts w:cs="Arial"/>
                <w:lang w:eastAsia="ja-JP"/>
              </w:rPr>
              <w:t>10110</w:t>
            </w:r>
          </w:p>
        </w:tc>
        <w:tc>
          <w:tcPr>
            <w:tcW w:w="2174" w:type="dxa"/>
            <w:shd w:val="clear" w:color="auto" w:fill="auto"/>
          </w:tcPr>
          <w:p w14:paraId="6ED1EB47" w14:textId="77777777" w:rsidR="00B27AF3" w:rsidRPr="00E478FF" w:rsidRDefault="00B27AF3" w:rsidP="00B27AF3">
            <w:pPr>
              <w:pStyle w:val="TC-TableBodyCenter"/>
              <w:rPr>
                <w:rFonts w:cs="Arial"/>
                <w:lang w:eastAsia="ja-JP"/>
              </w:rPr>
            </w:pPr>
            <w:r w:rsidRPr="00E478FF">
              <w:rPr>
                <w:rFonts w:cs="Arial"/>
                <w:lang w:eastAsia="ja-JP"/>
              </w:rPr>
              <w:t>-3</w:t>
            </w:r>
          </w:p>
        </w:tc>
      </w:tr>
      <w:tr w:rsidR="00B27AF3" w:rsidRPr="00E478FF" w14:paraId="727D5497" w14:textId="77777777" w:rsidTr="00B27AF3">
        <w:trPr>
          <w:cantSplit/>
          <w:jc w:val="center"/>
        </w:trPr>
        <w:tc>
          <w:tcPr>
            <w:tcW w:w="2162" w:type="dxa"/>
            <w:shd w:val="clear" w:color="auto" w:fill="auto"/>
          </w:tcPr>
          <w:p w14:paraId="433E1125" w14:textId="77777777" w:rsidR="00B27AF3" w:rsidRPr="00E478FF" w:rsidRDefault="00B27AF3" w:rsidP="00B27AF3">
            <w:pPr>
              <w:pStyle w:val="TC-TableBodyCenter"/>
              <w:rPr>
                <w:rFonts w:cs="Arial"/>
                <w:lang w:eastAsia="ja-JP"/>
              </w:rPr>
            </w:pPr>
            <w:r w:rsidRPr="00E478FF">
              <w:rPr>
                <w:rFonts w:cs="Arial"/>
                <w:lang w:eastAsia="ja-JP"/>
              </w:rPr>
              <w:t>00111</w:t>
            </w:r>
          </w:p>
        </w:tc>
        <w:tc>
          <w:tcPr>
            <w:tcW w:w="2142" w:type="dxa"/>
            <w:shd w:val="clear" w:color="auto" w:fill="auto"/>
          </w:tcPr>
          <w:p w14:paraId="3F24974D" w14:textId="77777777" w:rsidR="00B27AF3" w:rsidRPr="00E478FF" w:rsidRDefault="00B27AF3" w:rsidP="00B27AF3">
            <w:pPr>
              <w:pStyle w:val="TC-TableBodyCenter"/>
              <w:rPr>
                <w:rFonts w:cs="Arial"/>
                <w:lang w:eastAsia="ja-JP"/>
              </w:rPr>
            </w:pPr>
            <w:r w:rsidRPr="00E478FF">
              <w:rPr>
                <w:rFonts w:cs="Arial"/>
                <w:lang w:eastAsia="ja-JP"/>
              </w:rPr>
              <w:t>1</w:t>
            </w:r>
          </w:p>
        </w:tc>
        <w:tc>
          <w:tcPr>
            <w:tcW w:w="2162" w:type="dxa"/>
            <w:shd w:val="clear" w:color="auto" w:fill="auto"/>
          </w:tcPr>
          <w:p w14:paraId="79CD3D29" w14:textId="77777777" w:rsidR="00B27AF3" w:rsidRPr="00E478FF" w:rsidRDefault="00B27AF3" w:rsidP="00B27AF3">
            <w:pPr>
              <w:pStyle w:val="TC-TableBodyCenter"/>
              <w:rPr>
                <w:rFonts w:cs="Arial"/>
                <w:lang w:eastAsia="ja-JP"/>
              </w:rPr>
            </w:pPr>
            <w:r w:rsidRPr="00E478FF">
              <w:rPr>
                <w:rFonts w:cs="Arial"/>
                <w:lang w:eastAsia="ja-JP"/>
              </w:rPr>
              <w:t>10111</w:t>
            </w:r>
          </w:p>
        </w:tc>
        <w:tc>
          <w:tcPr>
            <w:tcW w:w="2174" w:type="dxa"/>
            <w:shd w:val="clear" w:color="auto" w:fill="auto"/>
          </w:tcPr>
          <w:p w14:paraId="51B04614" w14:textId="77777777" w:rsidR="00B27AF3" w:rsidRPr="00E478FF" w:rsidRDefault="00B27AF3" w:rsidP="00B27AF3">
            <w:pPr>
              <w:pStyle w:val="TC-TableBodyCenter"/>
              <w:rPr>
                <w:rFonts w:cs="Arial"/>
                <w:lang w:eastAsia="ja-JP"/>
              </w:rPr>
            </w:pPr>
            <w:r w:rsidRPr="00E478FF">
              <w:rPr>
                <w:rFonts w:cs="Arial"/>
                <w:lang w:eastAsia="ja-JP"/>
              </w:rPr>
              <w:t>-1</w:t>
            </w:r>
          </w:p>
        </w:tc>
      </w:tr>
    </w:tbl>
    <w:p w14:paraId="4D231134" w14:textId="77777777" w:rsidR="00B27AF3" w:rsidRPr="00E478FF" w:rsidRDefault="00B27AF3" w:rsidP="00B27AF3">
      <w:pPr>
        <w:pStyle w:val="TC-TableBodyCenter"/>
        <w:rPr>
          <w:rFonts w:cs="Arial"/>
          <w:color w:val="000000"/>
          <w:lang w:eastAsia="ja-JP"/>
        </w:rPr>
      </w:pPr>
    </w:p>
    <w:p w14:paraId="5557C48B" w14:textId="126CD52C" w:rsidR="00B27AF3" w:rsidRDefault="00F31B79" w:rsidP="00B27AF3">
      <w:pPr>
        <w:pStyle w:val="B-Body"/>
        <w:rPr>
          <w:lang w:eastAsia="ja-JP"/>
        </w:rPr>
      </w:pPr>
      <w:r>
        <w:rPr>
          <w:noProof/>
          <w:lang w:eastAsia="ja-JP"/>
        </w:rPr>
        <mc:AlternateContent>
          <mc:Choice Requires="wps">
            <w:drawing>
              <wp:anchor distT="0" distB="0" distL="114300" distR="114300" simplePos="0" relativeHeight="251661312" behindDoc="0" locked="0" layoutInCell="1" allowOverlap="1" wp14:anchorId="3A1D46E1" wp14:editId="03020FBE">
                <wp:simplePos x="0" y="0"/>
                <wp:positionH relativeFrom="column">
                  <wp:posOffset>-120650</wp:posOffset>
                </wp:positionH>
                <wp:positionV relativeFrom="paragraph">
                  <wp:posOffset>3340100</wp:posOffset>
                </wp:positionV>
                <wp:extent cx="6198235" cy="63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198235" cy="635"/>
                        </a:xfrm>
                        <a:prstGeom prst="rect">
                          <a:avLst/>
                        </a:prstGeom>
                        <a:solidFill>
                          <a:prstClr val="white"/>
                        </a:solidFill>
                        <a:ln>
                          <a:noFill/>
                        </a:ln>
                        <a:effectLst/>
                      </wps:spPr>
                      <wps:txbx>
                        <w:txbxContent>
                          <w:p w14:paraId="32A039CE" w14:textId="5F61E441" w:rsidR="00BA335D" w:rsidRPr="00F761C3" w:rsidRDefault="00BA335D" w:rsidP="00F31B79">
                            <w:pPr>
                              <w:pStyle w:val="Caption"/>
                              <w:jc w:val="center"/>
                              <w:rPr>
                                <w:noProof/>
                              </w:rPr>
                            </w:pPr>
                            <w:r>
                              <w:t xml:space="preserve">Figure </w:t>
                            </w:r>
                            <w:r>
                              <w:fldChar w:fldCharType="begin"/>
                            </w:r>
                            <w:r>
                              <w:instrText xml:space="preserve"> SEQ Figure \* ARABIC </w:instrText>
                            </w:r>
                            <w:r>
                              <w:fldChar w:fldCharType="separate"/>
                            </w:r>
                            <w:r w:rsidR="00D4543D">
                              <w:rPr>
                                <w:noProof/>
                              </w:rPr>
                              <w:t>1</w:t>
                            </w:r>
                            <w:r>
                              <w:fldChar w:fldCharType="end"/>
                            </w:r>
                            <w:r>
                              <w:t xml:space="preserve"> Constellation for 1024 QAM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A1D46E1" id="_x0000_t202" coordsize="21600,21600" o:spt="202" path="m,l,21600r21600,l21600,xe">
                <v:stroke joinstyle="miter"/>
                <v:path gradientshapeok="t" o:connecttype="rect"/>
              </v:shapetype>
              <v:shape id="Text Box 1" o:spid="_x0000_s1026" type="#_x0000_t202" style="position:absolute;left:0;text-align:left;margin-left:-9.5pt;margin-top:263pt;width:488.0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" stroked="f">
                <v:textbox style="mso-fit-shape-to-text:t" inset="0,0,0,0">
                  <w:txbxContent>
                    <w:p w14:paraId="32A039CE" w14:textId="5F61E441" w:rsidR="00BA335D" w:rsidRPr="00F761C3" w:rsidRDefault="00BA335D" w:rsidP="00F31B79">
                      <w:pPr>
                        <w:pStyle w:val="Caption"/>
                        <w:jc w:val="center"/>
                        <w:rPr>
                          <w:noProof/>
                        </w:rPr>
                      </w:pPr>
                      <w:r>
                        <w:t xml:space="preserve">Figure </w:t>
                      </w:r>
                      <w:r>
                        <w:fldChar w:fldCharType="begin"/>
                      </w:r>
                      <w:r>
                        <w:instrText xml:space="preserve"> SEQ Figure \* ARABIC </w:instrText>
                      </w:r>
                      <w:r>
                        <w:fldChar w:fldCharType="separate"/>
                      </w:r>
                      <w:r w:rsidR="00D4543D">
                        <w:rPr>
                          <w:noProof/>
                        </w:rPr>
                        <w:t>1</w:t>
                      </w:r>
                      <w:r>
                        <w:fldChar w:fldCharType="end"/>
                      </w:r>
                      <w:r>
                        <w:t xml:space="preserve"> Constellation for 1024 QAM</w:t>
                      </w:r>
                    </w:p>
                  </w:txbxContent>
                </v:textbox>
                <w10:wrap type="square"/>
              </v:shape>
            </w:pict>
          </mc:Fallback>
        </mc:AlternateContent>
      </w:r>
      <w:r w:rsidR="00B27AF3" w:rsidRPr="00AF234D">
        <w:rPr>
          <w:noProof/>
          <w:lang w:eastAsia="ja-JP"/>
        </w:rPr>
        <w:drawing>
          <wp:anchor distT="0" distB="0" distL="114300" distR="114300" simplePos="0" relativeHeight="251659264" behindDoc="1" locked="0" layoutInCell="1" allowOverlap="1" wp14:anchorId="7EBB7AF0" wp14:editId="79684890">
            <wp:simplePos x="0" y="0"/>
            <wp:positionH relativeFrom="column">
              <wp:posOffset>-120650</wp:posOffset>
            </wp:positionH>
            <wp:positionV relativeFrom="paragraph">
              <wp:posOffset>377825</wp:posOffset>
            </wp:positionV>
            <wp:extent cx="6198235" cy="3025140"/>
            <wp:effectExtent l="0" t="0" r="0" b="3810"/>
            <wp:wrapSquare wrapText="bothSides"/>
            <wp:docPr id="4"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6"/>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98235" cy="3025140"/>
                    </a:xfrm>
                    <a:prstGeom prst="rect">
                      <a:avLst/>
                    </a:prstGeom>
                  </pic:spPr>
                </pic:pic>
              </a:graphicData>
            </a:graphic>
            <wp14:sizeRelH relativeFrom="margin">
              <wp14:pctWidth>0</wp14:pctWidth>
            </wp14:sizeRelH>
            <wp14:sizeRelV relativeFrom="margin">
              <wp14:pctHeight>0</wp14:pctHeight>
            </wp14:sizeRelV>
          </wp:anchor>
        </w:drawing>
      </w:r>
      <w:r w:rsidR="00935753">
        <w:rPr>
          <w:noProof/>
        </w:rPr>
        <w:t xml:space="preserve">A plot of the constellation points for </w:t>
      </w:r>
      <w:r w:rsidR="00935753">
        <w:rPr>
          <w:lang w:eastAsia="ja-JP"/>
        </w:rPr>
        <w:t>1024QAM s shown in Figure 1.</w:t>
      </w:r>
    </w:p>
    <w:p w14:paraId="21A2A556" w14:textId="6025A550" w:rsidR="00B27AF3" w:rsidRDefault="00B27AF3" w:rsidP="00F31B79">
      <w:pPr>
        <w:pStyle w:val="Heading3"/>
        <w:numPr>
          <w:ilvl w:val="1"/>
          <w:numId w:val="2"/>
        </w:numPr>
        <w:ind w:left="450"/>
      </w:pPr>
      <w:r w:rsidRPr="005D3B05">
        <w:lastRenderedPageBreak/>
        <w:t>CQI table</w:t>
      </w:r>
      <w:r>
        <w:t xml:space="preserve"> for 1024QAM</w:t>
      </w:r>
    </w:p>
    <w:p w14:paraId="77ADA4C9" w14:textId="5321BA46" w:rsidR="00B27AF3" w:rsidRDefault="00B27AF3" w:rsidP="00B27AF3">
      <w:pPr>
        <w:pStyle w:val="B-Body"/>
        <w:jc w:val="both"/>
        <w:rPr>
          <w:lang w:eastAsia="ja-JP"/>
        </w:rPr>
      </w:pPr>
      <w:r>
        <w:rPr>
          <w:lang w:eastAsia="ja-JP"/>
        </w:rPr>
        <w:t>The CQI table for 1024QAM mode of operation is obtained by modifying the current CQI table. Two entries of the new CQI table are added for 1024QAM modulation and 2</w:t>
      </w:r>
      <w:r w:rsidRPr="00420A13">
        <w:rPr>
          <w:lang w:eastAsia="ja-JP"/>
        </w:rPr>
        <w:t xml:space="preserve"> legacy QPSK entries are removed</w:t>
      </w:r>
      <w:r>
        <w:rPr>
          <w:lang w:eastAsia="ja-JP"/>
        </w:rPr>
        <w:t>. The CQI indices are ordered according to their spectral efficiencies. Table 2</w:t>
      </w:r>
      <w:r w:rsidRPr="00420A13">
        <w:rPr>
          <w:lang w:eastAsia="ja-JP"/>
        </w:rPr>
        <w:t xml:space="preserve"> indicat</w:t>
      </w:r>
      <w:r>
        <w:rPr>
          <w:lang w:eastAsia="ja-JP"/>
        </w:rPr>
        <w:t>es the CQI table applied for 1024</w:t>
      </w:r>
      <w:r w:rsidRPr="00420A13">
        <w:rPr>
          <w:lang w:eastAsia="ja-JP"/>
        </w:rPr>
        <w:t>QAM.</w:t>
      </w:r>
      <w:r>
        <w:rPr>
          <w:lang w:eastAsia="ja-JP"/>
        </w:rPr>
        <w:tab/>
      </w:r>
    </w:p>
    <w:p w14:paraId="1FA68AA6" w14:textId="77777777" w:rsidR="00F31B79" w:rsidRDefault="00F31B79" w:rsidP="00B27AF3">
      <w:pPr>
        <w:pStyle w:val="B-Body"/>
        <w:jc w:val="both"/>
        <w:rPr>
          <w:lang w:eastAsia="ja-JP"/>
        </w:rPr>
      </w:pPr>
    </w:p>
    <w:p w14:paraId="59E51733" w14:textId="7A7618E9" w:rsidR="00F31B79" w:rsidRDefault="00F31B79" w:rsidP="00F31B79">
      <w:pPr>
        <w:pStyle w:val="Caption"/>
        <w:keepNext/>
        <w:jc w:val="center"/>
      </w:pPr>
      <w:r>
        <w:t xml:space="preserve">Table </w:t>
      </w:r>
      <w:r>
        <w:fldChar w:fldCharType="begin"/>
      </w:r>
      <w:r>
        <w:instrText xml:space="preserve"> SEQ Table \* ARABIC </w:instrText>
      </w:r>
      <w:r>
        <w:fldChar w:fldCharType="separate"/>
      </w:r>
      <w:r w:rsidR="000305C9">
        <w:rPr>
          <w:noProof/>
        </w:rPr>
        <w:t>2</w:t>
      </w:r>
      <w:r>
        <w:fldChar w:fldCharType="end"/>
      </w:r>
      <w:r>
        <w:t xml:space="preserve"> Proposed 1024QAM CQI table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1155"/>
        <w:gridCol w:w="1228"/>
        <w:gridCol w:w="1761"/>
        <w:gridCol w:w="1318"/>
        <w:gridCol w:w="1318"/>
      </w:tblGrid>
      <w:tr w:rsidR="00B27AF3" w14:paraId="609CB37A" w14:textId="77777777" w:rsidTr="00B27AF3">
        <w:trPr>
          <w:cantSplit/>
          <w:tblHeader/>
          <w:jc w:val="center"/>
        </w:trPr>
        <w:tc>
          <w:tcPr>
            <w:tcW w:w="1155" w:type="dxa"/>
            <w:tcBorders>
              <w:bottom w:val="single" w:sz="8" w:space="0" w:color="000000"/>
            </w:tcBorders>
            <w:shd w:val="clear" w:color="auto" w:fill="auto"/>
            <w:tcMar>
              <w:top w:w="0" w:type="dxa"/>
              <w:left w:w="108" w:type="dxa"/>
              <w:bottom w:w="0" w:type="dxa"/>
              <w:right w:w="108" w:type="dxa"/>
            </w:tcMar>
            <w:vAlign w:val="center"/>
            <w:hideMark/>
          </w:tcPr>
          <w:p w14:paraId="67477211" w14:textId="77777777" w:rsidR="00B27AF3" w:rsidRPr="00F957ED" w:rsidRDefault="00B27AF3" w:rsidP="00B27AF3">
            <w:pPr>
              <w:pStyle w:val="TH-TableHeading"/>
            </w:pPr>
            <w:r w:rsidRPr="00F957ED">
              <w:t>CQI index</w:t>
            </w:r>
          </w:p>
        </w:tc>
        <w:tc>
          <w:tcPr>
            <w:tcW w:w="1228" w:type="dxa"/>
            <w:tcBorders>
              <w:bottom w:val="single" w:sz="8" w:space="0" w:color="000000"/>
            </w:tcBorders>
            <w:shd w:val="clear" w:color="auto" w:fill="auto"/>
            <w:tcMar>
              <w:top w:w="0" w:type="dxa"/>
              <w:left w:w="108" w:type="dxa"/>
              <w:bottom w:w="0" w:type="dxa"/>
              <w:right w:w="108" w:type="dxa"/>
            </w:tcMar>
            <w:vAlign w:val="center"/>
            <w:hideMark/>
          </w:tcPr>
          <w:p w14:paraId="3AEFF09C" w14:textId="77777777" w:rsidR="00B27AF3" w:rsidRPr="00F957ED" w:rsidRDefault="00B27AF3" w:rsidP="00B27AF3">
            <w:pPr>
              <w:pStyle w:val="TH-TableHeading"/>
            </w:pPr>
            <w:r w:rsidRPr="00F957ED">
              <w:t>Modulation</w:t>
            </w:r>
          </w:p>
        </w:tc>
        <w:tc>
          <w:tcPr>
            <w:tcW w:w="1761" w:type="dxa"/>
            <w:tcBorders>
              <w:bottom w:val="single" w:sz="8" w:space="0" w:color="000000"/>
            </w:tcBorders>
            <w:shd w:val="clear" w:color="auto" w:fill="auto"/>
            <w:tcMar>
              <w:top w:w="0" w:type="dxa"/>
              <w:left w:w="108" w:type="dxa"/>
              <w:bottom w:w="0" w:type="dxa"/>
              <w:right w:w="108" w:type="dxa"/>
            </w:tcMar>
            <w:vAlign w:val="center"/>
            <w:hideMark/>
          </w:tcPr>
          <w:p w14:paraId="21EE62DF" w14:textId="77777777" w:rsidR="00B27AF3" w:rsidRPr="00F957ED" w:rsidRDefault="00B27AF3" w:rsidP="00B27AF3">
            <w:pPr>
              <w:pStyle w:val="TH-TableHeading"/>
            </w:pPr>
            <w:r w:rsidRPr="00F957ED">
              <w:t xml:space="preserve">Code rate </w:t>
            </w:r>
            <w:r>
              <w:rPr>
                <w:rFonts w:cs="Arial"/>
              </w:rPr>
              <w:t>×</w:t>
            </w:r>
            <w:r w:rsidRPr="00F957ED">
              <w:t xml:space="preserve"> 1024</w:t>
            </w:r>
          </w:p>
        </w:tc>
        <w:tc>
          <w:tcPr>
            <w:tcW w:w="1318" w:type="dxa"/>
            <w:tcBorders>
              <w:bottom w:val="single" w:sz="8" w:space="0" w:color="000000"/>
            </w:tcBorders>
            <w:shd w:val="clear" w:color="auto" w:fill="auto"/>
            <w:tcMar>
              <w:top w:w="0" w:type="dxa"/>
              <w:left w:w="108" w:type="dxa"/>
              <w:bottom w:w="0" w:type="dxa"/>
              <w:right w:w="108" w:type="dxa"/>
            </w:tcMar>
            <w:vAlign w:val="center"/>
            <w:hideMark/>
          </w:tcPr>
          <w:p w14:paraId="5153C274" w14:textId="77777777" w:rsidR="00B27AF3" w:rsidRPr="00F957ED" w:rsidRDefault="00B27AF3" w:rsidP="00B27AF3">
            <w:pPr>
              <w:pStyle w:val="TH-TableHeading"/>
            </w:pPr>
            <w:r w:rsidRPr="00F957ED">
              <w:t>Efficiency</w:t>
            </w:r>
          </w:p>
        </w:tc>
        <w:tc>
          <w:tcPr>
            <w:tcW w:w="1318" w:type="dxa"/>
            <w:tcBorders>
              <w:bottom w:val="single" w:sz="8" w:space="0" w:color="000000"/>
            </w:tcBorders>
          </w:tcPr>
          <w:p w14:paraId="1557B3E2" w14:textId="77777777" w:rsidR="00B27AF3" w:rsidRPr="00F957ED" w:rsidRDefault="00B27AF3" w:rsidP="00B27AF3">
            <w:pPr>
              <w:pStyle w:val="TH-TableHeading"/>
            </w:pPr>
            <w:r>
              <w:t>MCS</w:t>
            </w:r>
          </w:p>
        </w:tc>
      </w:tr>
      <w:tr w:rsidR="00B27AF3" w14:paraId="099E7100" w14:textId="77777777" w:rsidTr="00B27AF3">
        <w:trPr>
          <w:cantSplit/>
          <w:jc w:val="center"/>
        </w:trPr>
        <w:tc>
          <w:tcPr>
            <w:tcW w:w="1155" w:type="dxa"/>
            <w:tcBorders>
              <w:top w:val="single" w:sz="8" w:space="0" w:color="000000"/>
            </w:tcBorders>
            <w:tcMar>
              <w:top w:w="0" w:type="dxa"/>
              <w:left w:w="108" w:type="dxa"/>
              <w:bottom w:w="0" w:type="dxa"/>
              <w:right w:w="108" w:type="dxa"/>
            </w:tcMar>
            <w:vAlign w:val="center"/>
            <w:hideMark/>
          </w:tcPr>
          <w:p w14:paraId="769E2902" w14:textId="77777777" w:rsidR="00B27AF3" w:rsidRDefault="00B27AF3" w:rsidP="00B27AF3">
            <w:pPr>
              <w:pStyle w:val="TC-TableBodyCenter"/>
            </w:pPr>
            <w:r>
              <w:t>0</w:t>
            </w:r>
          </w:p>
        </w:tc>
        <w:tc>
          <w:tcPr>
            <w:tcW w:w="4307" w:type="dxa"/>
            <w:gridSpan w:val="3"/>
            <w:tcBorders>
              <w:top w:val="single" w:sz="8" w:space="0" w:color="000000"/>
            </w:tcBorders>
            <w:tcMar>
              <w:top w:w="0" w:type="dxa"/>
              <w:left w:w="108" w:type="dxa"/>
              <w:bottom w:w="0" w:type="dxa"/>
              <w:right w:w="108" w:type="dxa"/>
            </w:tcMar>
            <w:vAlign w:val="center"/>
            <w:hideMark/>
          </w:tcPr>
          <w:p w14:paraId="2C981BD4" w14:textId="77777777" w:rsidR="00B27AF3" w:rsidRDefault="00B27AF3" w:rsidP="00B27AF3">
            <w:pPr>
              <w:pStyle w:val="TC-TableBodyCenter"/>
            </w:pPr>
            <w:r>
              <w:t>Out of range</w:t>
            </w:r>
          </w:p>
        </w:tc>
        <w:tc>
          <w:tcPr>
            <w:tcW w:w="1318" w:type="dxa"/>
            <w:tcBorders>
              <w:top w:val="single" w:sz="8" w:space="0" w:color="000000"/>
            </w:tcBorders>
          </w:tcPr>
          <w:p w14:paraId="62704F48" w14:textId="77777777" w:rsidR="00B27AF3" w:rsidRDefault="00B27AF3" w:rsidP="00B27AF3">
            <w:pPr>
              <w:pStyle w:val="TC-TableBodyCenter"/>
            </w:pPr>
            <w:r>
              <w:t>0</w:t>
            </w:r>
          </w:p>
        </w:tc>
      </w:tr>
      <w:tr w:rsidR="00B27AF3" w14:paraId="7E942CD1" w14:textId="77777777" w:rsidTr="00B27AF3">
        <w:trPr>
          <w:cantSplit/>
          <w:jc w:val="center"/>
        </w:trPr>
        <w:tc>
          <w:tcPr>
            <w:tcW w:w="1155" w:type="dxa"/>
            <w:tcMar>
              <w:top w:w="0" w:type="dxa"/>
              <w:left w:w="108" w:type="dxa"/>
              <w:bottom w:w="0" w:type="dxa"/>
              <w:right w:w="108" w:type="dxa"/>
            </w:tcMar>
            <w:vAlign w:val="center"/>
            <w:hideMark/>
          </w:tcPr>
          <w:p w14:paraId="1E61B96F" w14:textId="77777777" w:rsidR="00B27AF3" w:rsidRDefault="00B27AF3" w:rsidP="00B27AF3">
            <w:pPr>
              <w:pStyle w:val="TC-TableBodyCenter"/>
            </w:pPr>
            <w:r>
              <w:t>1</w:t>
            </w:r>
          </w:p>
        </w:tc>
        <w:tc>
          <w:tcPr>
            <w:tcW w:w="1228" w:type="dxa"/>
            <w:tcMar>
              <w:top w:w="0" w:type="dxa"/>
              <w:left w:w="108" w:type="dxa"/>
              <w:bottom w:w="0" w:type="dxa"/>
              <w:right w:w="108" w:type="dxa"/>
            </w:tcMar>
            <w:vAlign w:val="center"/>
            <w:hideMark/>
          </w:tcPr>
          <w:p w14:paraId="2613A627" w14:textId="77777777" w:rsidR="00B27AF3" w:rsidRDefault="00B27AF3" w:rsidP="00B27AF3">
            <w:pPr>
              <w:pStyle w:val="TC-TableBodyCenter"/>
            </w:pPr>
            <w:r>
              <w:t>QPSK</w:t>
            </w:r>
          </w:p>
        </w:tc>
        <w:tc>
          <w:tcPr>
            <w:tcW w:w="1761" w:type="dxa"/>
            <w:tcMar>
              <w:top w:w="0" w:type="dxa"/>
              <w:left w:w="108" w:type="dxa"/>
              <w:bottom w:w="0" w:type="dxa"/>
              <w:right w:w="108" w:type="dxa"/>
            </w:tcMar>
            <w:vAlign w:val="center"/>
            <w:hideMark/>
          </w:tcPr>
          <w:p w14:paraId="5AD9DCF0" w14:textId="77777777" w:rsidR="00B27AF3" w:rsidRDefault="00B27AF3" w:rsidP="00B27AF3">
            <w:pPr>
              <w:pStyle w:val="TC-TableBodyCenter"/>
            </w:pPr>
            <w:r>
              <w:t>449</w:t>
            </w:r>
          </w:p>
        </w:tc>
        <w:tc>
          <w:tcPr>
            <w:tcW w:w="1318" w:type="dxa"/>
            <w:tcMar>
              <w:top w:w="0" w:type="dxa"/>
              <w:left w:w="108" w:type="dxa"/>
              <w:bottom w:w="0" w:type="dxa"/>
              <w:right w:w="108" w:type="dxa"/>
            </w:tcMar>
            <w:vAlign w:val="center"/>
            <w:hideMark/>
          </w:tcPr>
          <w:p w14:paraId="72FDDAEC" w14:textId="77777777" w:rsidR="00B27AF3" w:rsidRDefault="00B27AF3" w:rsidP="00B27AF3">
            <w:pPr>
              <w:pStyle w:val="TC-TableBodyCenter"/>
            </w:pPr>
            <w:r>
              <w:t>0.8770</w:t>
            </w:r>
          </w:p>
        </w:tc>
        <w:tc>
          <w:tcPr>
            <w:tcW w:w="1318" w:type="dxa"/>
          </w:tcPr>
          <w:p w14:paraId="0FC4739E" w14:textId="77777777" w:rsidR="00B27AF3" w:rsidRDefault="00B27AF3" w:rsidP="00B27AF3">
            <w:pPr>
              <w:pStyle w:val="TC-TableBodyCenter"/>
            </w:pPr>
            <w:r>
              <w:t>2</w:t>
            </w:r>
          </w:p>
        </w:tc>
      </w:tr>
      <w:tr w:rsidR="00B27AF3" w14:paraId="5B6A7750" w14:textId="77777777" w:rsidTr="00B27AF3">
        <w:trPr>
          <w:cantSplit/>
          <w:jc w:val="center"/>
        </w:trPr>
        <w:tc>
          <w:tcPr>
            <w:tcW w:w="1155" w:type="dxa"/>
            <w:tcMar>
              <w:top w:w="0" w:type="dxa"/>
              <w:left w:w="108" w:type="dxa"/>
              <w:bottom w:w="0" w:type="dxa"/>
              <w:right w:w="108" w:type="dxa"/>
            </w:tcMar>
            <w:vAlign w:val="center"/>
            <w:hideMark/>
          </w:tcPr>
          <w:p w14:paraId="15884584" w14:textId="77777777" w:rsidR="00B27AF3" w:rsidRDefault="00B27AF3" w:rsidP="00B27AF3">
            <w:pPr>
              <w:pStyle w:val="TC-TableBodyCenter"/>
            </w:pPr>
            <w:r>
              <w:t>2</w:t>
            </w:r>
          </w:p>
        </w:tc>
        <w:tc>
          <w:tcPr>
            <w:tcW w:w="1228" w:type="dxa"/>
            <w:tcMar>
              <w:top w:w="0" w:type="dxa"/>
              <w:left w:w="108" w:type="dxa"/>
              <w:bottom w:w="0" w:type="dxa"/>
              <w:right w:w="108" w:type="dxa"/>
            </w:tcMar>
            <w:vAlign w:val="center"/>
            <w:hideMark/>
          </w:tcPr>
          <w:p w14:paraId="27DF8889" w14:textId="77777777" w:rsidR="00B27AF3" w:rsidRDefault="00B27AF3" w:rsidP="00B27AF3">
            <w:pPr>
              <w:pStyle w:val="TC-TableBodyCenter"/>
            </w:pPr>
            <w:r>
              <w:t>16QAM</w:t>
            </w:r>
          </w:p>
        </w:tc>
        <w:tc>
          <w:tcPr>
            <w:tcW w:w="1761" w:type="dxa"/>
            <w:tcMar>
              <w:top w:w="0" w:type="dxa"/>
              <w:left w:w="108" w:type="dxa"/>
              <w:bottom w:w="0" w:type="dxa"/>
              <w:right w:w="108" w:type="dxa"/>
            </w:tcMar>
            <w:vAlign w:val="center"/>
            <w:hideMark/>
          </w:tcPr>
          <w:p w14:paraId="4585B05C" w14:textId="77777777" w:rsidR="00B27AF3" w:rsidRDefault="00B27AF3" w:rsidP="00B27AF3">
            <w:pPr>
              <w:pStyle w:val="TC-TableBodyCenter"/>
            </w:pPr>
            <w:r>
              <w:t>378</w:t>
            </w:r>
          </w:p>
        </w:tc>
        <w:tc>
          <w:tcPr>
            <w:tcW w:w="1318" w:type="dxa"/>
            <w:tcMar>
              <w:top w:w="0" w:type="dxa"/>
              <w:left w:w="108" w:type="dxa"/>
              <w:bottom w:w="0" w:type="dxa"/>
              <w:right w:w="108" w:type="dxa"/>
            </w:tcMar>
            <w:vAlign w:val="center"/>
            <w:hideMark/>
          </w:tcPr>
          <w:p w14:paraId="34CB82ED" w14:textId="77777777" w:rsidR="00B27AF3" w:rsidRDefault="00B27AF3" w:rsidP="00B27AF3">
            <w:pPr>
              <w:pStyle w:val="TC-TableBodyCenter"/>
            </w:pPr>
            <w:r>
              <w:t>1.4766</w:t>
            </w:r>
          </w:p>
        </w:tc>
        <w:tc>
          <w:tcPr>
            <w:tcW w:w="1318" w:type="dxa"/>
            <w:vAlign w:val="center"/>
          </w:tcPr>
          <w:p w14:paraId="7E6A9F34" w14:textId="77777777" w:rsidR="00B27AF3" w:rsidRDefault="00B27AF3" w:rsidP="00B27AF3">
            <w:pPr>
              <w:pStyle w:val="TC-TableBodyCenter"/>
            </w:pPr>
            <w:r w:rsidRPr="006B7D57">
              <w:t>4</w:t>
            </w:r>
          </w:p>
        </w:tc>
      </w:tr>
      <w:tr w:rsidR="00B27AF3" w14:paraId="3EE87C8B" w14:textId="77777777" w:rsidTr="00B27AF3">
        <w:trPr>
          <w:cantSplit/>
          <w:jc w:val="center"/>
        </w:trPr>
        <w:tc>
          <w:tcPr>
            <w:tcW w:w="1155" w:type="dxa"/>
            <w:tcMar>
              <w:top w:w="0" w:type="dxa"/>
              <w:left w:w="108" w:type="dxa"/>
              <w:bottom w:w="0" w:type="dxa"/>
              <w:right w:w="108" w:type="dxa"/>
            </w:tcMar>
            <w:vAlign w:val="center"/>
            <w:hideMark/>
          </w:tcPr>
          <w:p w14:paraId="1E7027C8" w14:textId="77777777" w:rsidR="00B27AF3" w:rsidRDefault="00B27AF3" w:rsidP="00B27AF3">
            <w:pPr>
              <w:pStyle w:val="TC-TableBodyCenter"/>
            </w:pPr>
            <w:r>
              <w:t>3</w:t>
            </w:r>
          </w:p>
        </w:tc>
        <w:tc>
          <w:tcPr>
            <w:tcW w:w="1228" w:type="dxa"/>
            <w:tcMar>
              <w:top w:w="0" w:type="dxa"/>
              <w:left w:w="108" w:type="dxa"/>
              <w:bottom w:w="0" w:type="dxa"/>
              <w:right w:w="108" w:type="dxa"/>
            </w:tcMar>
            <w:vAlign w:val="center"/>
            <w:hideMark/>
          </w:tcPr>
          <w:p w14:paraId="4FB2F6D3" w14:textId="77777777" w:rsidR="00B27AF3" w:rsidRDefault="00B27AF3" w:rsidP="00B27AF3">
            <w:pPr>
              <w:pStyle w:val="TC-TableBodyCenter"/>
            </w:pPr>
            <w:r>
              <w:t>16QAM</w:t>
            </w:r>
          </w:p>
        </w:tc>
        <w:tc>
          <w:tcPr>
            <w:tcW w:w="1761" w:type="dxa"/>
            <w:tcMar>
              <w:top w:w="0" w:type="dxa"/>
              <w:left w:w="108" w:type="dxa"/>
              <w:bottom w:w="0" w:type="dxa"/>
              <w:right w:w="108" w:type="dxa"/>
            </w:tcMar>
            <w:vAlign w:val="center"/>
            <w:hideMark/>
          </w:tcPr>
          <w:p w14:paraId="1FB3EE52" w14:textId="77777777" w:rsidR="00B27AF3" w:rsidRDefault="00B27AF3" w:rsidP="00B27AF3">
            <w:pPr>
              <w:pStyle w:val="TC-TableBodyCenter"/>
            </w:pPr>
            <w:r>
              <w:t>490</w:t>
            </w:r>
          </w:p>
        </w:tc>
        <w:tc>
          <w:tcPr>
            <w:tcW w:w="1318" w:type="dxa"/>
            <w:tcMar>
              <w:top w:w="0" w:type="dxa"/>
              <w:left w:w="108" w:type="dxa"/>
              <w:bottom w:w="0" w:type="dxa"/>
              <w:right w:w="108" w:type="dxa"/>
            </w:tcMar>
            <w:vAlign w:val="center"/>
            <w:hideMark/>
          </w:tcPr>
          <w:p w14:paraId="54CA8852" w14:textId="77777777" w:rsidR="00B27AF3" w:rsidRDefault="00B27AF3" w:rsidP="00B27AF3">
            <w:pPr>
              <w:pStyle w:val="TC-TableBodyCenter"/>
            </w:pPr>
            <w:r>
              <w:t>1.9141</w:t>
            </w:r>
          </w:p>
        </w:tc>
        <w:tc>
          <w:tcPr>
            <w:tcW w:w="1318" w:type="dxa"/>
            <w:vAlign w:val="center"/>
          </w:tcPr>
          <w:p w14:paraId="78DC8508" w14:textId="77777777" w:rsidR="00B27AF3" w:rsidRDefault="00B27AF3" w:rsidP="00B27AF3">
            <w:pPr>
              <w:pStyle w:val="TC-TableBodyCenter"/>
            </w:pPr>
            <w:r w:rsidRPr="006B7D57">
              <w:t>6</w:t>
            </w:r>
          </w:p>
        </w:tc>
      </w:tr>
      <w:tr w:rsidR="00B27AF3" w14:paraId="24E94F5D" w14:textId="77777777" w:rsidTr="00B27AF3">
        <w:trPr>
          <w:cantSplit/>
          <w:jc w:val="center"/>
        </w:trPr>
        <w:tc>
          <w:tcPr>
            <w:tcW w:w="1155" w:type="dxa"/>
            <w:tcMar>
              <w:top w:w="0" w:type="dxa"/>
              <w:left w:w="108" w:type="dxa"/>
              <w:bottom w:w="0" w:type="dxa"/>
              <w:right w:w="108" w:type="dxa"/>
            </w:tcMar>
            <w:vAlign w:val="center"/>
            <w:hideMark/>
          </w:tcPr>
          <w:p w14:paraId="77FEA50D" w14:textId="77777777" w:rsidR="00B27AF3" w:rsidRDefault="00B27AF3" w:rsidP="00B27AF3">
            <w:pPr>
              <w:pStyle w:val="TC-TableBodyCenter"/>
            </w:pPr>
            <w:r>
              <w:t>4</w:t>
            </w:r>
          </w:p>
        </w:tc>
        <w:tc>
          <w:tcPr>
            <w:tcW w:w="1228" w:type="dxa"/>
            <w:tcMar>
              <w:top w:w="0" w:type="dxa"/>
              <w:left w:w="108" w:type="dxa"/>
              <w:bottom w:w="0" w:type="dxa"/>
              <w:right w:w="108" w:type="dxa"/>
            </w:tcMar>
            <w:vAlign w:val="center"/>
            <w:hideMark/>
          </w:tcPr>
          <w:p w14:paraId="7F0EEBA4" w14:textId="77777777" w:rsidR="00B27AF3" w:rsidRDefault="00B27AF3" w:rsidP="00B27AF3">
            <w:pPr>
              <w:pStyle w:val="TC-TableBodyCenter"/>
            </w:pPr>
            <w:r>
              <w:t>16QAM</w:t>
            </w:r>
          </w:p>
        </w:tc>
        <w:tc>
          <w:tcPr>
            <w:tcW w:w="1761" w:type="dxa"/>
            <w:tcMar>
              <w:top w:w="0" w:type="dxa"/>
              <w:left w:w="108" w:type="dxa"/>
              <w:bottom w:w="0" w:type="dxa"/>
              <w:right w:w="108" w:type="dxa"/>
            </w:tcMar>
            <w:vAlign w:val="center"/>
            <w:hideMark/>
          </w:tcPr>
          <w:p w14:paraId="7A72DF98" w14:textId="77777777" w:rsidR="00B27AF3" w:rsidRDefault="00B27AF3" w:rsidP="00B27AF3">
            <w:pPr>
              <w:pStyle w:val="TC-TableBodyCenter"/>
            </w:pPr>
            <w:r>
              <w:t>616</w:t>
            </w:r>
          </w:p>
        </w:tc>
        <w:tc>
          <w:tcPr>
            <w:tcW w:w="1318" w:type="dxa"/>
            <w:tcMar>
              <w:top w:w="0" w:type="dxa"/>
              <w:left w:w="108" w:type="dxa"/>
              <w:bottom w:w="0" w:type="dxa"/>
              <w:right w:w="108" w:type="dxa"/>
            </w:tcMar>
            <w:vAlign w:val="center"/>
            <w:hideMark/>
          </w:tcPr>
          <w:p w14:paraId="23F8D583" w14:textId="77777777" w:rsidR="00B27AF3" w:rsidRDefault="00B27AF3" w:rsidP="00B27AF3">
            <w:pPr>
              <w:pStyle w:val="TC-TableBodyCenter"/>
            </w:pPr>
            <w:r>
              <w:t>2.4063</w:t>
            </w:r>
          </w:p>
        </w:tc>
        <w:tc>
          <w:tcPr>
            <w:tcW w:w="1318" w:type="dxa"/>
            <w:vAlign w:val="center"/>
          </w:tcPr>
          <w:p w14:paraId="1C23CFD8" w14:textId="77777777" w:rsidR="00B27AF3" w:rsidRDefault="00B27AF3" w:rsidP="00B27AF3">
            <w:pPr>
              <w:pStyle w:val="TC-TableBodyCenter"/>
            </w:pPr>
            <w:r w:rsidRPr="006B7D57">
              <w:t>8</w:t>
            </w:r>
          </w:p>
        </w:tc>
      </w:tr>
      <w:tr w:rsidR="00B27AF3" w14:paraId="4C9DB96C" w14:textId="77777777" w:rsidTr="00B27AF3">
        <w:trPr>
          <w:cantSplit/>
          <w:jc w:val="center"/>
        </w:trPr>
        <w:tc>
          <w:tcPr>
            <w:tcW w:w="1155" w:type="dxa"/>
            <w:tcMar>
              <w:top w:w="0" w:type="dxa"/>
              <w:left w:w="108" w:type="dxa"/>
              <w:bottom w:w="0" w:type="dxa"/>
              <w:right w:w="108" w:type="dxa"/>
            </w:tcMar>
            <w:vAlign w:val="center"/>
            <w:hideMark/>
          </w:tcPr>
          <w:p w14:paraId="2596579D" w14:textId="77777777" w:rsidR="00B27AF3" w:rsidRDefault="00B27AF3" w:rsidP="00B27AF3">
            <w:pPr>
              <w:pStyle w:val="TC-TableBodyCenter"/>
            </w:pPr>
            <w:r>
              <w:t>5</w:t>
            </w:r>
          </w:p>
        </w:tc>
        <w:tc>
          <w:tcPr>
            <w:tcW w:w="1228" w:type="dxa"/>
            <w:tcMar>
              <w:top w:w="0" w:type="dxa"/>
              <w:left w:w="108" w:type="dxa"/>
              <w:bottom w:w="0" w:type="dxa"/>
              <w:right w:w="108" w:type="dxa"/>
            </w:tcMar>
            <w:vAlign w:val="center"/>
            <w:hideMark/>
          </w:tcPr>
          <w:p w14:paraId="13ABD7B0"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427E3083" w14:textId="77777777" w:rsidR="00B27AF3" w:rsidRDefault="00B27AF3" w:rsidP="00B27AF3">
            <w:pPr>
              <w:pStyle w:val="TC-TableBodyCenter"/>
            </w:pPr>
            <w:r>
              <w:t>466</w:t>
            </w:r>
          </w:p>
        </w:tc>
        <w:tc>
          <w:tcPr>
            <w:tcW w:w="1318" w:type="dxa"/>
            <w:tcMar>
              <w:top w:w="0" w:type="dxa"/>
              <w:left w:w="108" w:type="dxa"/>
              <w:bottom w:w="0" w:type="dxa"/>
              <w:right w:w="108" w:type="dxa"/>
            </w:tcMar>
            <w:vAlign w:val="center"/>
            <w:hideMark/>
          </w:tcPr>
          <w:p w14:paraId="7E17E68E" w14:textId="77777777" w:rsidR="00B27AF3" w:rsidRDefault="00B27AF3" w:rsidP="00B27AF3">
            <w:pPr>
              <w:pStyle w:val="TC-TableBodyCenter"/>
            </w:pPr>
            <w:r>
              <w:t>2.7305</w:t>
            </w:r>
          </w:p>
        </w:tc>
        <w:tc>
          <w:tcPr>
            <w:tcW w:w="1318" w:type="dxa"/>
            <w:vAlign w:val="center"/>
          </w:tcPr>
          <w:p w14:paraId="75F4D509" w14:textId="77777777" w:rsidR="00B27AF3" w:rsidRDefault="00B27AF3" w:rsidP="00B27AF3">
            <w:pPr>
              <w:pStyle w:val="TC-TableBodyCenter"/>
            </w:pPr>
            <w:r w:rsidRPr="006B7D57">
              <w:t>11</w:t>
            </w:r>
          </w:p>
        </w:tc>
      </w:tr>
      <w:tr w:rsidR="00B27AF3" w14:paraId="28DD4ECF" w14:textId="77777777" w:rsidTr="00B27AF3">
        <w:trPr>
          <w:cantSplit/>
          <w:jc w:val="center"/>
        </w:trPr>
        <w:tc>
          <w:tcPr>
            <w:tcW w:w="1155" w:type="dxa"/>
            <w:tcMar>
              <w:top w:w="0" w:type="dxa"/>
              <w:left w:w="108" w:type="dxa"/>
              <w:bottom w:w="0" w:type="dxa"/>
              <w:right w:w="108" w:type="dxa"/>
            </w:tcMar>
            <w:vAlign w:val="center"/>
            <w:hideMark/>
          </w:tcPr>
          <w:p w14:paraId="59DF4783" w14:textId="77777777" w:rsidR="00B27AF3" w:rsidRDefault="00B27AF3" w:rsidP="00B27AF3">
            <w:pPr>
              <w:pStyle w:val="TC-TableBodyCenter"/>
            </w:pPr>
            <w:r>
              <w:t>6</w:t>
            </w:r>
          </w:p>
        </w:tc>
        <w:tc>
          <w:tcPr>
            <w:tcW w:w="1228" w:type="dxa"/>
            <w:tcMar>
              <w:top w:w="0" w:type="dxa"/>
              <w:left w:w="108" w:type="dxa"/>
              <w:bottom w:w="0" w:type="dxa"/>
              <w:right w:w="108" w:type="dxa"/>
            </w:tcMar>
            <w:vAlign w:val="center"/>
            <w:hideMark/>
          </w:tcPr>
          <w:p w14:paraId="65C76047"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2CC56F04" w14:textId="77777777" w:rsidR="00B27AF3" w:rsidRDefault="00B27AF3" w:rsidP="00B27AF3">
            <w:pPr>
              <w:pStyle w:val="TC-TableBodyCenter"/>
            </w:pPr>
            <w:r>
              <w:t>567</w:t>
            </w:r>
          </w:p>
        </w:tc>
        <w:tc>
          <w:tcPr>
            <w:tcW w:w="1318" w:type="dxa"/>
            <w:tcMar>
              <w:top w:w="0" w:type="dxa"/>
              <w:left w:w="108" w:type="dxa"/>
              <w:bottom w:w="0" w:type="dxa"/>
              <w:right w:w="108" w:type="dxa"/>
            </w:tcMar>
            <w:vAlign w:val="center"/>
            <w:hideMark/>
          </w:tcPr>
          <w:p w14:paraId="2D40C385" w14:textId="77777777" w:rsidR="00B27AF3" w:rsidRDefault="00B27AF3" w:rsidP="00B27AF3">
            <w:pPr>
              <w:pStyle w:val="TC-TableBodyCenter"/>
            </w:pPr>
            <w:r>
              <w:t>3.3223</w:t>
            </w:r>
          </w:p>
        </w:tc>
        <w:tc>
          <w:tcPr>
            <w:tcW w:w="1318" w:type="dxa"/>
            <w:vAlign w:val="center"/>
          </w:tcPr>
          <w:p w14:paraId="2899A1B4" w14:textId="77777777" w:rsidR="00B27AF3" w:rsidRDefault="00B27AF3" w:rsidP="00B27AF3">
            <w:pPr>
              <w:pStyle w:val="TC-TableBodyCenter"/>
            </w:pPr>
            <w:r w:rsidRPr="006B7D57">
              <w:t>13</w:t>
            </w:r>
          </w:p>
        </w:tc>
      </w:tr>
      <w:tr w:rsidR="00B27AF3" w14:paraId="0ABC8B14" w14:textId="77777777" w:rsidTr="00B27AF3">
        <w:trPr>
          <w:cantSplit/>
          <w:jc w:val="center"/>
        </w:trPr>
        <w:tc>
          <w:tcPr>
            <w:tcW w:w="1155" w:type="dxa"/>
            <w:tcMar>
              <w:top w:w="0" w:type="dxa"/>
              <w:left w:w="108" w:type="dxa"/>
              <w:bottom w:w="0" w:type="dxa"/>
              <w:right w:w="108" w:type="dxa"/>
            </w:tcMar>
            <w:vAlign w:val="center"/>
            <w:hideMark/>
          </w:tcPr>
          <w:p w14:paraId="4D251B90" w14:textId="77777777" w:rsidR="00B27AF3" w:rsidRDefault="00B27AF3" w:rsidP="00B27AF3">
            <w:pPr>
              <w:pStyle w:val="TC-TableBodyCenter"/>
            </w:pPr>
            <w:r>
              <w:t>7</w:t>
            </w:r>
          </w:p>
        </w:tc>
        <w:tc>
          <w:tcPr>
            <w:tcW w:w="1228" w:type="dxa"/>
            <w:tcMar>
              <w:top w:w="0" w:type="dxa"/>
              <w:left w:w="108" w:type="dxa"/>
              <w:bottom w:w="0" w:type="dxa"/>
              <w:right w:w="108" w:type="dxa"/>
            </w:tcMar>
            <w:vAlign w:val="center"/>
            <w:hideMark/>
          </w:tcPr>
          <w:p w14:paraId="239F3E47"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2F24F0E7" w14:textId="77777777" w:rsidR="00B27AF3" w:rsidRDefault="00B27AF3" w:rsidP="00B27AF3">
            <w:pPr>
              <w:pStyle w:val="TC-TableBodyCenter"/>
            </w:pPr>
            <w:r>
              <w:t>666</w:t>
            </w:r>
          </w:p>
        </w:tc>
        <w:tc>
          <w:tcPr>
            <w:tcW w:w="1318" w:type="dxa"/>
            <w:tcMar>
              <w:top w:w="0" w:type="dxa"/>
              <w:left w:w="108" w:type="dxa"/>
              <w:bottom w:w="0" w:type="dxa"/>
              <w:right w:w="108" w:type="dxa"/>
            </w:tcMar>
            <w:vAlign w:val="center"/>
            <w:hideMark/>
          </w:tcPr>
          <w:p w14:paraId="373A8FDB" w14:textId="77777777" w:rsidR="00B27AF3" w:rsidRDefault="00B27AF3" w:rsidP="00B27AF3">
            <w:pPr>
              <w:pStyle w:val="TC-TableBodyCenter"/>
            </w:pPr>
            <w:r>
              <w:t>3.9023</w:t>
            </w:r>
          </w:p>
        </w:tc>
        <w:tc>
          <w:tcPr>
            <w:tcW w:w="1318" w:type="dxa"/>
            <w:vAlign w:val="center"/>
          </w:tcPr>
          <w:p w14:paraId="5CAD9867" w14:textId="77777777" w:rsidR="00B27AF3" w:rsidRDefault="00B27AF3" w:rsidP="00B27AF3">
            <w:pPr>
              <w:pStyle w:val="TC-TableBodyCenter"/>
            </w:pPr>
            <w:r w:rsidRPr="006B7D57">
              <w:t>15</w:t>
            </w:r>
          </w:p>
        </w:tc>
      </w:tr>
      <w:tr w:rsidR="00B27AF3" w14:paraId="1C299BED" w14:textId="77777777" w:rsidTr="00B27AF3">
        <w:trPr>
          <w:cantSplit/>
          <w:jc w:val="center"/>
        </w:trPr>
        <w:tc>
          <w:tcPr>
            <w:tcW w:w="1155" w:type="dxa"/>
            <w:tcMar>
              <w:top w:w="0" w:type="dxa"/>
              <w:left w:w="108" w:type="dxa"/>
              <w:bottom w:w="0" w:type="dxa"/>
              <w:right w:w="108" w:type="dxa"/>
            </w:tcMar>
            <w:vAlign w:val="center"/>
            <w:hideMark/>
          </w:tcPr>
          <w:p w14:paraId="7E3021B4" w14:textId="77777777" w:rsidR="00B27AF3" w:rsidRDefault="00B27AF3" w:rsidP="00B27AF3">
            <w:pPr>
              <w:pStyle w:val="TC-TableBodyCenter"/>
            </w:pPr>
            <w:r>
              <w:t>8</w:t>
            </w:r>
          </w:p>
        </w:tc>
        <w:tc>
          <w:tcPr>
            <w:tcW w:w="1228" w:type="dxa"/>
            <w:tcMar>
              <w:top w:w="0" w:type="dxa"/>
              <w:left w:w="108" w:type="dxa"/>
              <w:bottom w:w="0" w:type="dxa"/>
              <w:right w:w="108" w:type="dxa"/>
            </w:tcMar>
            <w:vAlign w:val="center"/>
            <w:hideMark/>
          </w:tcPr>
          <w:p w14:paraId="1789F360"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224A5C74" w14:textId="77777777" w:rsidR="00B27AF3" w:rsidRDefault="00B27AF3" w:rsidP="00B27AF3">
            <w:pPr>
              <w:pStyle w:val="TC-TableBodyCenter"/>
            </w:pPr>
            <w:r>
              <w:t>772</w:t>
            </w:r>
          </w:p>
        </w:tc>
        <w:tc>
          <w:tcPr>
            <w:tcW w:w="1318" w:type="dxa"/>
            <w:tcMar>
              <w:top w:w="0" w:type="dxa"/>
              <w:left w:w="108" w:type="dxa"/>
              <w:bottom w:w="0" w:type="dxa"/>
              <w:right w:w="108" w:type="dxa"/>
            </w:tcMar>
            <w:vAlign w:val="center"/>
            <w:hideMark/>
          </w:tcPr>
          <w:p w14:paraId="19C998EC" w14:textId="77777777" w:rsidR="00B27AF3" w:rsidRDefault="00B27AF3" w:rsidP="00B27AF3">
            <w:pPr>
              <w:pStyle w:val="TC-TableBodyCenter"/>
            </w:pPr>
            <w:r>
              <w:t>4.5234</w:t>
            </w:r>
          </w:p>
        </w:tc>
        <w:tc>
          <w:tcPr>
            <w:tcW w:w="1318" w:type="dxa"/>
            <w:vAlign w:val="center"/>
          </w:tcPr>
          <w:p w14:paraId="65FC53D9" w14:textId="77777777" w:rsidR="00B27AF3" w:rsidRDefault="00B27AF3" w:rsidP="00B27AF3">
            <w:pPr>
              <w:pStyle w:val="TC-TableBodyCenter"/>
            </w:pPr>
            <w:r w:rsidRPr="006B7D57">
              <w:t>18</w:t>
            </w:r>
          </w:p>
        </w:tc>
      </w:tr>
      <w:tr w:rsidR="00B27AF3" w14:paraId="345CC05A" w14:textId="77777777" w:rsidTr="00B27AF3">
        <w:trPr>
          <w:cantSplit/>
          <w:jc w:val="center"/>
        </w:trPr>
        <w:tc>
          <w:tcPr>
            <w:tcW w:w="1155" w:type="dxa"/>
            <w:tcMar>
              <w:top w:w="0" w:type="dxa"/>
              <w:left w:w="108" w:type="dxa"/>
              <w:bottom w:w="0" w:type="dxa"/>
              <w:right w:w="108" w:type="dxa"/>
            </w:tcMar>
            <w:vAlign w:val="center"/>
            <w:hideMark/>
          </w:tcPr>
          <w:p w14:paraId="034FA2C0" w14:textId="77777777" w:rsidR="00B27AF3" w:rsidRDefault="00B27AF3" w:rsidP="00B27AF3">
            <w:pPr>
              <w:pStyle w:val="TC-TableBodyCenter"/>
            </w:pPr>
            <w:r>
              <w:t>9</w:t>
            </w:r>
          </w:p>
        </w:tc>
        <w:tc>
          <w:tcPr>
            <w:tcW w:w="1228" w:type="dxa"/>
            <w:tcMar>
              <w:top w:w="0" w:type="dxa"/>
              <w:left w:w="108" w:type="dxa"/>
              <w:bottom w:w="0" w:type="dxa"/>
              <w:right w:w="108" w:type="dxa"/>
            </w:tcMar>
            <w:vAlign w:val="center"/>
            <w:hideMark/>
          </w:tcPr>
          <w:p w14:paraId="21235673" w14:textId="77777777" w:rsidR="00B27AF3" w:rsidRDefault="00B27AF3" w:rsidP="00B27AF3">
            <w:pPr>
              <w:pStyle w:val="TC-TableBodyCenter"/>
            </w:pPr>
            <w:r>
              <w:t>64QAM</w:t>
            </w:r>
          </w:p>
        </w:tc>
        <w:tc>
          <w:tcPr>
            <w:tcW w:w="1761" w:type="dxa"/>
            <w:tcMar>
              <w:top w:w="0" w:type="dxa"/>
              <w:left w:w="108" w:type="dxa"/>
              <w:bottom w:w="0" w:type="dxa"/>
              <w:right w:w="108" w:type="dxa"/>
            </w:tcMar>
            <w:vAlign w:val="center"/>
            <w:hideMark/>
          </w:tcPr>
          <w:p w14:paraId="63B8442E" w14:textId="77777777" w:rsidR="00B27AF3" w:rsidRDefault="00B27AF3" w:rsidP="00B27AF3">
            <w:pPr>
              <w:pStyle w:val="TC-TableBodyCenter"/>
            </w:pPr>
            <w:r>
              <w:t>873</w:t>
            </w:r>
          </w:p>
        </w:tc>
        <w:tc>
          <w:tcPr>
            <w:tcW w:w="1318" w:type="dxa"/>
            <w:tcMar>
              <w:top w:w="0" w:type="dxa"/>
              <w:left w:w="108" w:type="dxa"/>
              <w:bottom w:w="0" w:type="dxa"/>
              <w:right w:w="108" w:type="dxa"/>
            </w:tcMar>
            <w:vAlign w:val="center"/>
            <w:hideMark/>
          </w:tcPr>
          <w:p w14:paraId="2F1C97B7" w14:textId="77777777" w:rsidR="00B27AF3" w:rsidRDefault="00B27AF3" w:rsidP="00B27AF3">
            <w:pPr>
              <w:pStyle w:val="TC-TableBodyCenter"/>
            </w:pPr>
            <w:r>
              <w:t>5.1152</w:t>
            </w:r>
          </w:p>
        </w:tc>
        <w:tc>
          <w:tcPr>
            <w:tcW w:w="1318" w:type="dxa"/>
          </w:tcPr>
          <w:p w14:paraId="76F51CBF" w14:textId="77777777" w:rsidR="00B27AF3" w:rsidRDefault="00B27AF3" w:rsidP="00B27AF3">
            <w:pPr>
              <w:pStyle w:val="TC-TableBodyCenter"/>
            </w:pPr>
            <w:r>
              <w:t>20</w:t>
            </w:r>
          </w:p>
        </w:tc>
      </w:tr>
      <w:tr w:rsidR="00B27AF3" w14:paraId="71FE45BA" w14:textId="77777777" w:rsidTr="00B27AF3">
        <w:trPr>
          <w:cantSplit/>
          <w:jc w:val="center"/>
        </w:trPr>
        <w:tc>
          <w:tcPr>
            <w:tcW w:w="1155" w:type="dxa"/>
            <w:tcMar>
              <w:top w:w="0" w:type="dxa"/>
              <w:left w:w="108" w:type="dxa"/>
              <w:bottom w:w="0" w:type="dxa"/>
              <w:right w:w="108" w:type="dxa"/>
            </w:tcMar>
            <w:vAlign w:val="center"/>
            <w:hideMark/>
          </w:tcPr>
          <w:p w14:paraId="654C0500" w14:textId="77777777" w:rsidR="00B27AF3" w:rsidRDefault="00B27AF3" w:rsidP="00B27AF3">
            <w:pPr>
              <w:pStyle w:val="TC-TableBodyCenter"/>
            </w:pPr>
            <w:r>
              <w:t>10</w:t>
            </w:r>
          </w:p>
        </w:tc>
        <w:tc>
          <w:tcPr>
            <w:tcW w:w="1228" w:type="dxa"/>
            <w:tcMar>
              <w:top w:w="0" w:type="dxa"/>
              <w:left w:w="108" w:type="dxa"/>
              <w:bottom w:w="0" w:type="dxa"/>
              <w:right w:w="108" w:type="dxa"/>
            </w:tcMar>
            <w:vAlign w:val="center"/>
            <w:hideMark/>
          </w:tcPr>
          <w:p w14:paraId="3068B5B4" w14:textId="77777777" w:rsidR="00B27AF3" w:rsidRDefault="00B27AF3" w:rsidP="00B27AF3">
            <w:pPr>
              <w:pStyle w:val="TC-TableBodyCenter"/>
            </w:pPr>
            <w:r w:rsidRPr="003C47A5">
              <w:t>256QAM</w:t>
            </w:r>
          </w:p>
        </w:tc>
        <w:tc>
          <w:tcPr>
            <w:tcW w:w="1761" w:type="dxa"/>
            <w:tcMar>
              <w:top w:w="0" w:type="dxa"/>
              <w:left w:w="108" w:type="dxa"/>
              <w:bottom w:w="0" w:type="dxa"/>
              <w:right w:w="108" w:type="dxa"/>
            </w:tcMar>
            <w:vAlign w:val="center"/>
            <w:hideMark/>
          </w:tcPr>
          <w:p w14:paraId="3C0F9907" w14:textId="77777777" w:rsidR="00B27AF3" w:rsidRDefault="00B27AF3" w:rsidP="00B27AF3">
            <w:pPr>
              <w:pStyle w:val="TC-TableBodyCenter"/>
            </w:pPr>
            <w:r w:rsidRPr="003C47A5">
              <w:t>711</w:t>
            </w:r>
          </w:p>
        </w:tc>
        <w:tc>
          <w:tcPr>
            <w:tcW w:w="1318" w:type="dxa"/>
            <w:tcMar>
              <w:top w:w="0" w:type="dxa"/>
              <w:left w:w="108" w:type="dxa"/>
              <w:bottom w:w="0" w:type="dxa"/>
              <w:right w:w="108" w:type="dxa"/>
            </w:tcMar>
            <w:vAlign w:val="center"/>
            <w:hideMark/>
          </w:tcPr>
          <w:p w14:paraId="3D6E64D4" w14:textId="77777777" w:rsidR="00B27AF3" w:rsidRDefault="00B27AF3" w:rsidP="00B27AF3">
            <w:pPr>
              <w:pStyle w:val="TC-TableBodyCenter"/>
            </w:pPr>
            <w:r w:rsidRPr="003C47A5">
              <w:t>5.5547</w:t>
            </w:r>
          </w:p>
        </w:tc>
        <w:tc>
          <w:tcPr>
            <w:tcW w:w="1318" w:type="dxa"/>
          </w:tcPr>
          <w:p w14:paraId="4F1EF733" w14:textId="77777777" w:rsidR="00B27AF3" w:rsidRDefault="00B27AF3" w:rsidP="00B27AF3">
            <w:pPr>
              <w:pStyle w:val="TC-TableBodyCenter"/>
            </w:pPr>
            <w:r>
              <w:t>21</w:t>
            </w:r>
          </w:p>
        </w:tc>
      </w:tr>
      <w:tr w:rsidR="00B27AF3" w14:paraId="6D1C9326" w14:textId="77777777" w:rsidTr="00B27AF3">
        <w:trPr>
          <w:cantSplit/>
          <w:jc w:val="center"/>
        </w:trPr>
        <w:tc>
          <w:tcPr>
            <w:tcW w:w="1155" w:type="dxa"/>
            <w:tcMar>
              <w:top w:w="0" w:type="dxa"/>
              <w:left w:w="108" w:type="dxa"/>
              <w:bottom w:w="0" w:type="dxa"/>
              <w:right w:w="108" w:type="dxa"/>
            </w:tcMar>
            <w:vAlign w:val="center"/>
            <w:hideMark/>
          </w:tcPr>
          <w:p w14:paraId="42C5E77B" w14:textId="77777777" w:rsidR="00B27AF3" w:rsidRDefault="00B27AF3" w:rsidP="00B27AF3">
            <w:pPr>
              <w:pStyle w:val="TC-TableBodyCenter"/>
            </w:pPr>
            <w:r>
              <w:t>11</w:t>
            </w:r>
          </w:p>
        </w:tc>
        <w:tc>
          <w:tcPr>
            <w:tcW w:w="1228" w:type="dxa"/>
            <w:tcMar>
              <w:top w:w="0" w:type="dxa"/>
              <w:left w:w="108" w:type="dxa"/>
              <w:bottom w:w="0" w:type="dxa"/>
              <w:right w:w="108" w:type="dxa"/>
            </w:tcMar>
            <w:vAlign w:val="center"/>
            <w:hideMark/>
          </w:tcPr>
          <w:p w14:paraId="3D4E3DB7" w14:textId="77777777" w:rsidR="00B27AF3" w:rsidRDefault="00B27AF3" w:rsidP="00B27AF3">
            <w:pPr>
              <w:pStyle w:val="TC-TableBodyCenter"/>
            </w:pPr>
            <w:r w:rsidRPr="003C47A5">
              <w:t>256QAM</w:t>
            </w:r>
          </w:p>
        </w:tc>
        <w:tc>
          <w:tcPr>
            <w:tcW w:w="1761" w:type="dxa"/>
            <w:tcMar>
              <w:top w:w="0" w:type="dxa"/>
              <w:left w:w="108" w:type="dxa"/>
              <w:bottom w:w="0" w:type="dxa"/>
              <w:right w:w="108" w:type="dxa"/>
            </w:tcMar>
            <w:vAlign w:val="center"/>
            <w:hideMark/>
          </w:tcPr>
          <w:p w14:paraId="7DA25BC3" w14:textId="77777777" w:rsidR="00B27AF3" w:rsidRDefault="00B27AF3" w:rsidP="00B27AF3">
            <w:pPr>
              <w:pStyle w:val="TC-TableBodyCenter"/>
            </w:pPr>
            <w:r w:rsidRPr="003C47A5">
              <w:t>797</w:t>
            </w:r>
          </w:p>
        </w:tc>
        <w:tc>
          <w:tcPr>
            <w:tcW w:w="1318" w:type="dxa"/>
            <w:tcMar>
              <w:top w:w="0" w:type="dxa"/>
              <w:left w:w="108" w:type="dxa"/>
              <w:bottom w:w="0" w:type="dxa"/>
              <w:right w:w="108" w:type="dxa"/>
            </w:tcMar>
            <w:vAlign w:val="center"/>
            <w:hideMark/>
          </w:tcPr>
          <w:p w14:paraId="58A73037" w14:textId="77777777" w:rsidR="00B27AF3" w:rsidRDefault="00B27AF3" w:rsidP="00B27AF3">
            <w:pPr>
              <w:pStyle w:val="TC-TableBodyCenter"/>
            </w:pPr>
            <w:r w:rsidRPr="003C47A5">
              <w:t>6.2266</w:t>
            </w:r>
          </w:p>
        </w:tc>
        <w:tc>
          <w:tcPr>
            <w:tcW w:w="1318" w:type="dxa"/>
          </w:tcPr>
          <w:p w14:paraId="20F188DF" w14:textId="77777777" w:rsidR="00B27AF3" w:rsidRDefault="00B27AF3" w:rsidP="00B27AF3">
            <w:pPr>
              <w:pStyle w:val="TC-TableBodyCenter"/>
            </w:pPr>
            <w:r>
              <w:t>22</w:t>
            </w:r>
          </w:p>
        </w:tc>
      </w:tr>
      <w:tr w:rsidR="00B27AF3" w14:paraId="4672BC21" w14:textId="77777777" w:rsidTr="00B27AF3">
        <w:trPr>
          <w:cantSplit/>
          <w:jc w:val="center"/>
        </w:trPr>
        <w:tc>
          <w:tcPr>
            <w:tcW w:w="1155" w:type="dxa"/>
            <w:tcMar>
              <w:top w:w="0" w:type="dxa"/>
              <w:left w:w="108" w:type="dxa"/>
              <w:bottom w:w="0" w:type="dxa"/>
              <w:right w:w="108" w:type="dxa"/>
            </w:tcMar>
            <w:vAlign w:val="center"/>
            <w:hideMark/>
          </w:tcPr>
          <w:p w14:paraId="7C460539" w14:textId="77777777" w:rsidR="00B27AF3" w:rsidRPr="003C47A5" w:rsidRDefault="00B27AF3" w:rsidP="00B27AF3">
            <w:pPr>
              <w:pStyle w:val="TC-TableBodyCenter"/>
            </w:pPr>
            <w:r w:rsidRPr="003C47A5">
              <w:t>12</w:t>
            </w:r>
          </w:p>
        </w:tc>
        <w:tc>
          <w:tcPr>
            <w:tcW w:w="1228" w:type="dxa"/>
            <w:tcMar>
              <w:top w:w="0" w:type="dxa"/>
              <w:left w:w="108" w:type="dxa"/>
              <w:bottom w:w="0" w:type="dxa"/>
              <w:right w:w="108" w:type="dxa"/>
            </w:tcMar>
            <w:vAlign w:val="center"/>
            <w:hideMark/>
          </w:tcPr>
          <w:p w14:paraId="2543559E" w14:textId="77777777" w:rsidR="00B27AF3" w:rsidRPr="003C47A5" w:rsidRDefault="00B27AF3" w:rsidP="00B27AF3">
            <w:pPr>
              <w:pStyle w:val="TC-TableBodyCenter"/>
            </w:pPr>
            <w:r w:rsidRPr="003C47A5">
              <w:t>256QAM</w:t>
            </w:r>
          </w:p>
        </w:tc>
        <w:tc>
          <w:tcPr>
            <w:tcW w:w="1761" w:type="dxa"/>
            <w:tcMar>
              <w:top w:w="0" w:type="dxa"/>
              <w:left w:w="108" w:type="dxa"/>
              <w:bottom w:w="0" w:type="dxa"/>
              <w:right w:w="108" w:type="dxa"/>
            </w:tcMar>
            <w:vAlign w:val="center"/>
            <w:hideMark/>
          </w:tcPr>
          <w:p w14:paraId="23385642" w14:textId="77777777" w:rsidR="00B27AF3" w:rsidRPr="003C47A5" w:rsidRDefault="00B27AF3" w:rsidP="00B27AF3">
            <w:pPr>
              <w:pStyle w:val="TC-TableBodyCenter"/>
            </w:pPr>
            <w:r w:rsidRPr="003C47A5">
              <w:t>885</w:t>
            </w:r>
          </w:p>
        </w:tc>
        <w:tc>
          <w:tcPr>
            <w:tcW w:w="1318" w:type="dxa"/>
            <w:tcMar>
              <w:top w:w="0" w:type="dxa"/>
              <w:left w:w="108" w:type="dxa"/>
              <w:bottom w:w="0" w:type="dxa"/>
              <w:right w:w="108" w:type="dxa"/>
            </w:tcMar>
            <w:vAlign w:val="center"/>
            <w:hideMark/>
          </w:tcPr>
          <w:p w14:paraId="4351DCDF" w14:textId="77777777" w:rsidR="00B27AF3" w:rsidRPr="003C47A5" w:rsidRDefault="00B27AF3" w:rsidP="00B27AF3">
            <w:pPr>
              <w:pStyle w:val="TC-TableBodyCenter"/>
            </w:pPr>
            <w:r w:rsidRPr="003C47A5">
              <w:t>6.9141</w:t>
            </w:r>
          </w:p>
        </w:tc>
        <w:tc>
          <w:tcPr>
            <w:tcW w:w="1318" w:type="dxa"/>
          </w:tcPr>
          <w:p w14:paraId="36932803" w14:textId="77777777" w:rsidR="00B27AF3" w:rsidRPr="003C47A5" w:rsidRDefault="00B27AF3" w:rsidP="00B27AF3">
            <w:pPr>
              <w:pStyle w:val="TC-TableBodyCenter"/>
            </w:pPr>
            <w:r>
              <w:t>23</w:t>
            </w:r>
          </w:p>
        </w:tc>
      </w:tr>
      <w:tr w:rsidR="00B27AF3" w14:paraId="7DDCC05C" w14:textId="77777777" w:rsidTr="00B27AF3">
        <w:trPr>
          <w:cantSplit/>
          <w:jc w:val="center"/>
        </w:trPr>
        <w:tc>
          <w:tcPr>
            <w:tcW w:w="1155" w:type="dxa"/>
            <w:tcMar>
              <w:top w:w="0" w:type="dxa"/>
              <w:left w:w="108" w:type="dxa"/>
              <w:bottom w:w="0" w:type="dxa"/>
              <w:right w:w="108" w:type="dxa"/>
            </w:tcMar>
            <w:vAlign w:val="center"/>
            <w:hideMark/>
          </w:tcPr>
          <w:p w14:paraId="3AA80AF1" w14:textId="77777777" w:rsidR="00B27AF3" w:rsidRPr="003C47A5" w:rsidRDefault="00B27AF3" w:rsidP="00B27AF3">
            <w:pPr>
              <w:pStyle w:val="TC-TableBodyCenter"/>
            </w:pPr>
            <w:r w:rsidRPr="003C47A5">
              <w:t>13</w:t>
            </w:r>
          </w:p>
        </w:tc>
        <w:tc>
          <w:tcPr>
            <w:tcW w:w="1228" w:type="dxa"/>
            <w:tcMar>
              <w:top w:w="0" w:type="dxa"/>
              <w:left w:w="108" w:type="dxa"/>
              <w:bottom w:w="0" w:type="dxa"/>
              <w:right w:w="108" w:type="dxa"/>
            </w:tcMar>
            <w:vAlign w:val="center"/>
            <w:hideMark/>
          </w:tcPr>
          <w:p w14:paraId="5BB887EE" w14:textId="77777777" w:rsidR="00B27AF3" w:rsidRPr="003C47A5" w:rsidRDefault="00B27AF3" w:rsidP="00B27AF3">
            <w:pPr>
              <w:pStyle w:val="TC-TableBodyCenter"/>
            </w:pPr>
            <w:r w:rsidRPr="003C47A5">
              <w:t>256QAM</w:t>
            </w:r>
          </w:p>
        </w:tc>
        <w:tc>
          <w:tcPr>
            <w:tcW w:w="1761" w:type="dxa"/>
            <w:tcMar>
              <w:top w:w="0" w:type="dxa"/>
              <w:left w:w="108" w:type="dxa"/>
              <w:bottom w:w="0" w:type="dxa"/>
              <w:right w:w="108" w:type="dxa"/>
            </w:tcMar>
            <w:vAlign w:val="center"/>
            <w:hideMark/>
          </w:tcPr>
          <w:p w14:paraId="5143A122" w14:textId="77777777" w:rsidR="00B27AF3" w:rsidRPr="003C47A5" w:rsidRDefault="00B27AF3" w:rsidP="00B27AF3">
            <w:pPr>
              <w:pStyle w:val="TC-TableBodyCenter"/>
            </w:pPr>
            <w:r w:rsidRPr="003C47A5">
              <w:t>948</w:t>
            </w:r>
          </w:p>
        </w:tc>
        <w:tc>
          <w:tcPr>
            <w:tcW w:w="1318" w:type="dxa"/>
            <w:tcMar>
              <w:top w:w="0" w:type="dxa"/>
              <w:left w:w="108" w:type="dxa"/>
              <w:bottom w:w="0" w:type="dxa"/>
              <w:right w:w="108" w:type="dxa"/>
            </w:tcMar>
            <w:vAlign w:val="center"/>
            <w:hideMark/>
          </w:tcPr>
          <w:p w14:paraId="2A896FDE" w14:textId="77777777" w:rsidR="00B27AF3" w:rsidRPr="003C47A5" w:rsidRDefault="00B27AF3" w:rsidP="00B27AF3">
            <w:pPr>
              <w:pStyle w:val="TC-TableBodyCenter"/>
            </w:pPr>
            <w:r w:rsidRPr="003C47A5">
              <w:t>7.4063</w:t>
            </w:r>
          </w:p>
        </w:tc>
        <w:tc>
          <w:tcPr>
            <w:tcW w:w="1318" w:type="dxa"/>
          </w:tcPr>
          <w:p w14:paraId="75955B4E" w14:textId="77777777" w:rsidR="00B27AF3" w:rsidRPr="003C47A5" w:rsidRDefault="00B27AF3" w:rsidP="00B27AF3">
            <w:pPr>
              <w:pStyle w:val="TC-TableBodyCenter"/>
            </w:pPr>
            <w:r>
              <w:t>24</w:t>
            </w:r>
          </w:p>
        </w:tc>
      </w:tr>
      <w:tr w:rsidR="00B27AF3" w14:paraId="0A924F63" w14:textId="77777777" w:rsidTr="00B27AF3">
        <w:trPr>
          <w:cantSplit/>
          <w:trHeight w:val="314"/>
          <w:jc w:val="center"/>
        </w:trPr>
        <w:tc>
          <w:tcPr>
            <w:tcW w:w="1155" w:type="dxa"/>
            <w:tcMar>
              <w:top w:w="0" w:type="dxa"/>
              <w:left w:w="108" w:type="dxa"/>
              <w:bottom w:w="0" w:type="dxa"/>
              <w:right w:w="108" w:type="dxa"/>
            </w:tcMar>
            <w:vAlign w:val="center"/>
            <w:hideMark/>
          </w:tcPr>
          <w:p w14:paraId="18CC8189" w14:textId="77777777" w:rsidR="00B27AF3" w:rsidRPr="00F31B79" w:rsidRDefault="00B27AF3" w:rsidP="00B27AF3">
            <w:pPr>
              <w:pStyle w:val="TC-TableBodyCenter"/>
              <w:rPr>
                <w:b/>
              </w:rPr>
            </w:pPr>
            <w:r w:rsidRPr="00F31B79">
              <w:rPr>
                <w:b/>
              </w:rPr>
              <w:t>14</w:t>
            </w:r>
          </w:p>
        </w:tc>
        <w:tc>
          <w:tcPr>
            <w:tcW w:w="1228" w:type="dxa"/>
            <w:tcMar>
              <w:top w:w="0" w:type="dxa"/>
              <w:left w:w="108" w:type="dxa"/>
              <w:bottom w:w="0" w:type="dxa"/>
              <w:right w:w="108" w:type="dxa"/>
            </w:tcMar>
            <w:vAlign w:val="center"/>
            <w:hideMark/>
          </w:tcPr>
          <w:p w14:paraId="78921ED6" w14:textId="77777777" w:rsidR="00B27AF3" w:rsidRPr="00F31B79" w:rsidRDefault="00B27AF3" w:rsidP="00B27AF3">
            <w:pPr>
              <w:pStyle w:val="TC-TableBodyCenter"/>
              <w:rPr>
                <w:b/>
              </w:rPr>
            </w:pPr>
            <w:r w:rsidRPr="00F31B79">
              <w:rPr>
                <w:b/>
              </w:rPr>
              <w:t>1024QAM</w:t>
            </w:r>
          </w:p>
        </w:tc>
        <w:tc>
          <w:tcPr>
            <w:tcW w:w="1761" w:type="dxa"/>
            <w:tcMar>
              <w:top w:w="0" w:type="dxa"/>
              <w:left w:w="108" w:type="dxa"/>
              <w:bottom w:w="0" w:type="dxa"/>
              <w:right w:w="108" w:type="dxa"/>
            </w:tcMar>
            <w:vAlign w:val="center"/>
            <w:hideMark/>
          </w:tcPr>
          <w:p w14:paraId="18B5EF2E" w14:textId="77777777" w:rsidR="00B27AF3" w:rsidRPr="00F31B79" w:rsidRDefault="00B27AF3" w:rsidP="00B27AF3">
            <w:pPr>
              <w:pStyle w:val="TC-TableBodyCenter"/>
              <w:rPr>
                <w:b/>
                <w:color w:val="FF0000"/>
              </w:rPr>
            </w:pPr>
            <w:r w:rsidRPr="00F31B79">
              <w:rPr>
                <w:b/>
              </w:rPr>
              <w:t>817</w:t>
            </w:r>
          </w:p>
        </w:tc>
        <w:tc>
          <w:tcPr>
            <w:tcW w:w="1318" w:type="dxa"/>
            <w:tcMar>
              <w:top w:w="0" w:type="dxa"/>
              <w:left w:w="108" w:type="dxa"/>
              <w:bottom w:w="0" w:type="dxa"/>
              <w:right w:w="108" w:type="dxa"/>
            </w:tcMar>
            <w:vAlign w:val="center"/>
            <w:hideMark/>
          </w:tcPr>
          <w:p w14:paraId="16A57FDF" w14:textId="77777777" w:rsidR="00B27AF3" w:rsidRPr="00F31B79" w:rsidRDefault="00B27AF3" w:rsidP="00B27AF3">
            <w:pPr>
              <w:pStyle w:val="TC-TableBodyCenter"/>
              <w:rPr>
                <w:b/>
                <w:color w:val="FF0000"/>
              </w:rPr>
            </w:pPr>
            <w:r w:rsidRPr="00F31B79">
              <w:rPr>
                <w:b/>
              </w:rPr>
              <w:t>7.9837</w:t>
            </w:r>
          </w:p>
        </w:tc>
        <w:tc>
          <w:tcPr>
            <w:tcW w:w="1318" w:type="dxa"/>
            <w:vAlign w:val="center"/>
          </w:tcPr>
          <w:p w14:paraId="66273E6A" w14:textId="77777777" w:rsidR="00B27AF3" w:rsidRPr="00F31B79" w:rsidRDefault="00B27AF3" w:rsidP="00B27AF3">
            <w:pPr>
              <w:pStyle w:val="TC-TableBodyCenter"/>
              <w:rPr>
                <w:b/>
              </w:rPr>
            </w:pPr>
            <w:r w:rsidRPr="00F31B79">
              <w:rPr>
                <w:b/>
              </w:rPr>
              <w:t>25</w:t>
            </w:r>
          </w:p>
        </w:tc>
      </w:tr>
      <w:tr w:rsidR="00B27AF3" w14:paraId="165B6DD1" w14:textId="77777777" w:rsidTr="00B27AF3">
        <w:trPr>
          <w:cantSplit/>
          <w:jc w:val="center"/>
        </w:trPr>
        <w:tc>
          <w:tcPr>
            <w:tcW w:w="1155" w:type="dxa"/>
            <w:tcMar>
              <w:top w:w="0" w:type="dxa"/>
              <w:left w:w="108" w:type="dxa"/>
              <w:bottom w:w="0" w:type="dxa"/>
              <w:right w:w="108" w:type="dxa"/>
            </w:tcMar>
            <w:vAlign w:val="center"/>
            <w:hideMark/>
          </w:tcPr>
          <w:p w14:paraId="29FC4B81" w14:textId="77777777" w:rsidR="00B27AF3" w:rsidRPr="00F31B79" w:rsidRDefault="00B27AF3" w:rsidP="00B27AF3">
            <w:pPr>
              <w:pStyle w:val="TC-TableBodyCenter"/>
              <w:rPr>
                <w:b/>
              </w:rPr>
            </w:pPr>
            <w:r w:rsidRPr="00F31B79">
              <w:rPr>
                <w:b/>
              </w:rPr>
              <w:t>15</w:t>
            </w:r>
          </w:p>
        </w:tc>
        <w:tc>
          <w:tcPr>
            <w:tcW w:w="1228" w:type="dxa"/>
            <w:tcMar>
              <w:top w:w="0" w:type="dxa"/>
              <w:left w:w="108" w:type="dxa"/>
              <w:bottom w:w="0" w:type="dxa"/>
              <w:right w:w="108" w:type="dxa"/>
            </w:tcMar>
            <w:vAlign w:val="center"/>
            <w:hideMark/>
          </w:tcPr>
          <w:p w14:paraId="4EE952BA" w14:textId="77777777" w:rsidR="00B27AF3" w:rsidRPr="00F31B79" w:rsidRDefault="00B27AF3" w:rsidP="00B27AF3">
            <w:pPr>
              <w:pStyle w:val="TC-TableBodyCenter"/>
              <w:rPr>
                <w:b/>
              </w:rPr>
            </w:pPr>
            <w:r w:rsidRPr="00F31B79">
              <w:rPr>
                <w:b/>
              </w:rPr>
              <w:t>1024QAM</w:t>
            </w:r>
          </w:p>
        </w:tc>
        <w:tc>
          <w:tcPr>
            <w:tcW w:w="1761" w:type="dxa"/>
            <w:tcMar>
              <w:top w:w="0" w:type="dxa"/>
              <w:left w:w="108" w:type="dxa"/>
              <w:bottom w:w="0" w:type="dxa"/>
              <w:right w:w="108" w:type="dxa"/>
            </w:tcMar>
            <w:vAlign w:val="center"/>
            <w:hideMark/>
          </w:tcPr>
          <w:p w14:paraId="6817929E" w14:textId="77777777" w:rsidR="00B27AF3" w:rsidRPr="00F31B79" w:rsidRDefault="00B27AF3" w:rsidP="00B27AF3">
            <w:pPr>
              <w:pStyle w:val="TC-TableBodyCenter"/>
              <w:rPr>
                <w:b/>
                <w:color w:val="FF0000"/>
              </w:rPr>
            </w:pPr>
            <w:r w:rsidRPr="00F31B79">
              <w:rPr>
                <w:b/>
              </w:rPr>
              <w:t>928</w:t>
            </w:r>
          </w:p>
        </w:tc>
        <w:tc>
          <w:tcPr>
            <w:tcW w:w="1318" w:type="dxa"/>
            <w:tcMar>
              <w:top w:w="0" w:type="dxa"/>
              <w:left w:w="108" w:type="dxa"/>
              <w:bottom w:w="0" w:type="dxa"/>
              <w:right w:w="108" w:type="dxa"/>
            </w:tcMar>
            <w:vAlign w:val="center"/>
            <w:hideMark/>
          </w:tcPr>
          <w:p w14:paraId="6B60AA90" w14:textId="77777777" w:rsidR="00B27AF3" w:rsidRPr="00F31B79" w:rsidRDefault="00B27AF3" w:rsidP="00B27AF3">
            <w:pPr>
              <w:pStyle w:val="TC-TableBodyCenter"/>
              <w:rPr>
                <w:b/>
                <w:color w:val="FF0000"/>
              </w:rPr>
            </w:pPr>
            <w:r w:rsidRPr="00F31B79">
              <w:rPr>
                <w:b/>
              </w:rPr>
              <w:t>9.0646</w:t>
            </w:r>
          </w:p>
        </w:tc>
        <w:tc>
          <w:tcPr>
            <w:tcW w:w="1318" w:type="dxa"/>
            <w:vAlign w:val="center"/>
          </w:tcPr>
          <w:p w14:paraId="767C371E" w14:textId="77777777" w:rsidR="00B27AF3" w:rsidRPr="00F31B79" w:rsidRDefault="00B27AF3" w:rsidP="00B27AF3">
            <w:pPr>
              <w:pStyle w:val="TC-TableBodyCenter"/>
              <w:rPr>
                <w:b/>
              </w:rPr>
            </w:pPr>
            <w:r w:rsidRPr="00F31B79">
              <w:rPr>
                <w:b/>
              </w:rPr>
              <w:t>26</w:t>
            </w:r>
          </w:p>
        </w:tc>
      </w:tr>
    </w:tbl>
    <w:p w14:paraId="4C909E67" w14:textId="77777777" w:rsidR="00B27AF3" w:rsidRPr="005D3B05" w:rsidRDefault="00B27AF3" w:rsidP="00B27AF3">
      <w:pPr>
        <w:pStyle w:val="B-Body"/>
        <w:tabs>
          <w:tab w:val="clear" w:pos="2160"/>
          <w:tab w:val="left" w:pos="4447"/>
        </w:tabs>
        <w:rPr>
          <w:lang w:eastAsia="ja-JP"/>
        </w:rPr>
      </w:pPr>
    </w:p>
    <w:p w14:paraId="045751F4" w14:textId="6F6BF0E3" w:rsidR="00F31B79" w:rsidRDefault="00F31B79" w:rsidP="00F31B79">
      <w:pPr>
        <w:pStyle w:val="Heading3"/>
        <w:numPr>
          <w:ilvl w:val="1"/>
          <w:numId w:val="2"/>
        </w:numPr>
        <w:ind w:left="450"/>
      </w:pPr>
      <w:r>
        <w:t>MCS/TBS</w:t>
      </w:r>
      <w:r w:rsidRPr="005D3B05">
        <w:t xml:space="preserve"> table</w:t>
      </w:r>
      <w:r>
        <w:t xml:space="preserve"> for 1024QAM</w:t>
      </w:r>
    </w:p>
    <w:p w14:paraId="6A2BF6BE" w14:textId="303E904D" w:rsidR="00B27AF3" w:rsidRDefault="00B27AF3" w:rsidP="00B27AF3">
      <w:pPr>
        <w:pStyle w:val="B-Body"/>
        <w:jc w:val="both"/>
        <w:rPr>
          <w:lang w:eastAsia="ja-JP"/>
        </w:rPr>
      </w:pPr>
      <w:r>
        <w:rPr>
          <w:lang w:eastAsia="ja-JP"/>
        </w:rPr>
        <w:t xml:space="preserve">The </w:t>
      </w:r>
      <w:r w:rsidR="00F31B79">
        <w:rPr>
          <w:lang w:eastAsia="ja-JP"/>
        </w:rPr>
        <w:t xml:space="preserve">proposed </w:t>
      </w:r>
      <w:r>
        <w:rPr>
          <w:lang w:eastAsia="ja-JP"/>
        </w:rPr>
        <w:t xml:space="preserve">MCS </w:t>
      </w:r>
      <w:r w:rsidR="00F31B79">
        <w:rPr>
          <w:lang w:eastAsia="ja-JP"/>
        </w:rPr>
        <w:t>table, shown in Table 3, has</w:t>
      </w:r>
      <w:r>
        <w:rPr>
          <w:lang w:eastAsia="ja-JP"/>
        </w:rPr>
        <w:t xml:space="preserve"> two explicit entries for 1024QAM. One implicit entry </w:t>
      </w:r>
      <w:r w:rsidR="00F31B79">
        <w:rPr>
          <w:lang w:eastAsia="ja-JP"/>
        </w:rPr>
        <w:t>is also added</w:t>
      </w:r>
      <w:r>
        <w:rPr>
          <w:lang w:eastAsia="ja-JP"/>
        </w:rPr>
        <w:t xml:space="preserve"> to correspond to 1024QAM retransmissions. Three entries corresponding to QPSK have been removed.</w:t>
      </w:r>
    </w:p>
    <w:p w14:paraId="33A5CB9D" w14:textId="79AFA91E" w:rsidR="00B27AF3" w:rsidRDefault="00B27AF3" w:rsidP="00B27AF3">
      <w:pPr>
        <w:pStyle w:val="T-TableTitle"/>
        <w:ind w:left="0"/>
        <w:jc w:val="center"/>
      </w:pPr>
    </w:p>
    <w:p w14:paraId="167F15F1" w14:textId="779C799A" w:rsidR="00F31B79" w:rsidRDefault="00F31B79" w:rsidP="00F31B79">
      <w:pPr>
        <w:pStyle w:val="Caption"/>
        <w:keepNext/>
        <w:jc w:val="center"/>
      </w:pPr>
      <w:r>
        <w:t xml:space="preserve">Table </w:t>
      </w:r>
      <w:r>
        <w:fldChar w:fldCharType="begin"/>
      </w:r>
      <w:r>
        <w:instrText xml:space="preserve"> SEQ Table \* ARABIC </w:instrText>
      </w:r>
      <w:r>
        <w:fldChar w:fldCharType="separate"/>
      </w:r>
      <w:r w:rsidR="000305C9">
        <w:rPr>
          <w:noProof/>
        </w:rPr>
        <w:t>3</w:t>
      </w:r>
      <w:r>
        <w:fldChar w:fldCharType="end"/>
      </w:r>
      <w:r>
        <w:t xml:space="preserve"> Placeholder 1024QAM MCS table</w:t>
      </w:r>
    </w:p>
    <w:tbl>
      <w:tblPr>
        <w:tblStyle w:val="FormatA"/>
        <w:tblW w:w="0" w:type="auto"/>
        <w:jc w:val="center"/>
        <w:tblInd w:w="0" w:type="dxa"/>
        <w:tblLook w:val="04A0" w:firstRow="1" w:lastRow="0" w:firstColumn="1" w:lastColumn="0" w:noHBand="0" w:noVBand="1"/>
      </w:tblPr>
      <w:tblGrid>
        <w:gridCol w:w="1703"/>
        <w:gridCol w:w="1703"/>
        <w:gridCol w:w="1703"/>
        <w:gridCol w:w="1703"/>
        <w:gridCol w:w="1703"/>
      </w:tblGrid>
      <w:tr w:rsidR="00B27AF3" w14:paraId="4E3588D7" w14:textId="77777777" w:rsidTr="00B27AF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7A8111C9" w14:textId="77777777" w:rsidR="00B27AF3" w:rsidRPr="008A2A28" w:rsidRDefault="00B27AF3" w:rsidP="00B27AF3">
            <w:pPr>
              <w:pStyle w:val="TH-TableHeading"/>
              <w:rPr>
                <w:b/>
                <w:noProof w:val="0"/>
                <w:color w:val="auto"/>
              </w:rPr>
            </w:pPr>
            <w:r w:rsidRPr="008A2A28">
              <w:rPr>
                <w:b/>
                <w:noProof w:val="0"/>
                <w:color w:val="auto"/>
              </w:rPr>
              <w:t>MCS</w:t>
            </w:r>
          </w:p>
        </w:tc>
        <w:tc>
          <w:tcPr>
            <w:tcW w:w="1703" w:type="dxa"/>
          </w:tcPr>
          <w:p w14:paraId="44943E5C" w14:textId="77777777" w:rsidR="00B27AF3" w:rsidRPr="008A2A28" w:rsidRDefault="00B27AF3"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Modulation</w:t>
            </w:r>
          </w:p>
          <w:p w14:paraId="06293075" w14:textId="7E76A796" w:rsidR="00B27AF3" w:rsidRPr="008A2A28" w:rsidRDefault="00B27AF3" w:rsidP="00F31B79">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w:t>
            </w:r>
            <w:r w:rsidR="00F31B79">
              <w:rPr>
                <w:b/>
                <w:noProof w:val="0"/>
                <w:color w:val="auto"/>
              </w:rPr>
              <w:t>Rel-14</w:t>
            </w:r>
            <w:r w:rsidRPr="008A2A28">
              <w:rPr>
                <w:b/>
                <w:noProof w:val="0"/>
                <w:color w:val="auto"/>
              </w:rPr>
              <w:t>)</w:t>
            </w:r>
          </w:p>
        </w:tc>
        <w:tc>
          <w:tcPr>
            <w:tcW w:w="1703" w:type="dxa"/>
          </w:tcPr>
          <w:p w14:paraId="7534B498" w14:textId="77777777" w:rsidR="00B27AF3" w:rsidRPr="008A2A28" w:rsidRDefault="00B27AF3"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TBS for 100 RBs</w:t>
            </w:r>
          </w:p>
          <w:p w14:paraId="02011EFD" w14:textId="252AC350" w:rsidR="00B27AF3" w:rsidRPr="008A2A28" w:rsidRDefault="00F31B79"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w:t>
            </w:r>
            <w:r>
              <w:rPr>
                <w:b/>
                <w:noProof w:val="0"/>
                <w:color w:val="auto"/>
              </w:rPr>
              <w:t>Rel-14</w:t>
            </w:r>
            <w:r w:rsidRPr="008A2A28">
              <w:rPr>
                <w:b/>
                <w:noProof w:val="0"/>
                <w:color w:val="auto"/>
              </w:rPr>
              <w:t>)</w:t>
            </w:r>
          </w:p>
        </w:tc>
        <w:tc>
          <w:tcPr>
            <w:tcW w:w="1703" w:type="dxa"/>
          </w:tcPr>
          <w:p w14:paraId="000E7574" w14:textId="77777777" w:rsidR="00B27AF3" w:rsidRPr="008A2A28" w:rsidRDefault="00B27AF3"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New Modulation</w:t>
            </w:r>
          </w:p>
          <w:p w14:paraId="45BC96B2" w14:textId="220E3045" w:rsidR="00B27AF3" w:rsidRPr="008A2A28" w:rsidRDefault="00B27AF3" w:rsidP="00F31B79">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w:t>
            </w:r>
            <w:r w:rsidR="00F31B79">
              <w:rPr>
                <w:b/>
                <w:noProof w:val="0"/>
                <w:color w:val="auto"/>
              </w:rPr>
              <w:t>proposed</w:t>
            </w:r>
            <w:r w:rsidRPr="008A2A28">
              <w:rPr>
                <w:b/>
                <w:noProof w:val="0"/>
                <w:color w:val="auto"/>
              </w:rPr>
              <w:t>)</w:t>
            </w:r>
          </w:p>
        </w:tc>
        <w:tc>
          <w:tcPr>
            <w:tcW w:w="1703" w:type="dxa"/>
          </w:tcPr>
          <w:p w14:paraId="6EEDF3F0" w14:textId="0B430F0C" w:rsidR="00B27AF3" w:rsidRPr="008A2A28" w:rsidRDefault="00B27AF3" w:rsidP="00B27AF3">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TBS for 100 RBs</w:t>
            </w:r>
          </w:p>
          <w:p w14:paraId="39B41FD2" w14:textId="48B96421" w:rsidR="00B27AF3" w:rsidRPr="008A2A28" w:rsidRDefault="00B27AF3" w:rsidP="00F31B79">
            <w:pPr>
              <w:pStyle w:val="TH-TableHeading"/>
              <w:cnfStyle w:val="100000000000" w:firstRow="1" w:lastRow="0" w:firstColumn="0" w:lastColumn="0" w:oddVBand="0" w:evenVBand="0" w:oddHBand="0" w:evenHBand="0" w:firstRowFirstColumn="0" w:firstRowLastColumn="0" w:lastRowFirstColumn="0" w:lastRowLastColumn="0"/>
              <w:rPr>
                <w:b/>
                <w:noProof w:val="0"/>
                <w:color w:val="auto"/>
              </w:rPr>
            </w:pPr>
            <w:r w:rsidRPr="008A2A28">
              <w:rPr>
                <w:b/>
                <w:noProof w:val="0"/>
                <w:color w:val="auto"/>
              </w:rPr>
              <w:t>(</w:t>
            </w:r>
            <w:r w:rsidR="00F31B79">
              <w:rPr>
                <w:b/>
                <w:noProof w:val="0"/>
                <w:color w:val="auto"/>
              </w:rPr>
              <w:t>proposed</w:t>
            </w:r>
            <w:r w:rsidRPr="008A2A28">
              <w:rPr>
                <w:b/>
                <w:noProof w:val="0"/>
                <w:color w:val="auto"/>
              </w:rPr>
              <w:t>)</w:t>
            </w:r>
          </w:p>
        </w:tc>
      </w:tr>
      <w:tr w:rsidR="00B27AF3" w14:paraId="485F9F57"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76CF79DE" w14:textId="77777777" w:rsidR="00B27AF3" w:rsidRPr="008A2A28" w:rsidRDefault="00B27AF3" w:rsidP="00B27AF3">
            <w:pPr>
              <w:pStyle w:val="TC-TableBodyCenter"/>
              <w:rPr>
                <w:noProof w:val="0"/>
                <w:color w:val="auto"/>
              </w:rPr>
            </w:pPr>
            <w:r w:rsidRPr="008A2A28">
              <w:rPr>
                <w:noProof w:val="0"/>
                <w:color w:val="auto"/>
              </w:rPr>
              <w:t>0</w:t>
            </w:r>
          </w:p>
        </w:tc>
        <w:tc>
          <w:tcPr>
            <w:tcW w:w="1703" w:type="dxa"/>
          </w:tcPr>
          <w:p w14:paraId="10832AB8"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FF0000"/>
              </w:rPr>
            </w:pPr>
            <w:r w:rsidRPr="00F31B79">
              <w:rPr>
                <w:noProof w:val="0"/>
                <w:color w:val="FF0000"/>
              </w:rPr>
              <w:t>QPSK</w:t>
            </w:r>
          </w:p>
        </w:tc>
        <w:tc>
          <w:tcPr>
            <w:tcW w:w="1703" w:type="dxa"/>
          </w:tcPr>
          <w:p w14:paraId="130A8C12"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FF0000"/>
              </w:rPr>
            </w:pPr>
            <w:r w:rsidRPr="00F31B79">
              <w:rPr>
                <w:noProof w:val="0"/>
                <w:color w:val="FF0000"/>
              </w:rPr>
              <w:t>2792</w:t>
            </w:r>
          </w:p>
        </w:tc>
        <w:tc>
          <w:tcPr>
            <w:tcW w:w="1703" w:type="dxa"/>
          </w:tcPr>
          <w:p w14:paraId="16AC3CFF"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QPSK</w:t>
            </w:r>
          </w:p>
        </w:tc>
        <w:tc>
          <w:tcPr>
            <w:tcW w:w="1703" w:type="dxa"/>
          </w:tcPr>
          <w:p w14:paraId="68ACCDCA"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F334E5">
              <w:rPr>
                <w:noProof w:val="0"/>
                <w:color w:val="auto"/>
              </w:rPr>
              <w:t>10296</w:t>
            </w:r>
          </w:p>
        </w:tc>
      </w:tr>
      <w:tr w:rsidR="00B27AF3" w14:paraId="1727847D"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770A819" w14:textId="77777777" w:rsidR="00B27AF3" w:rsidRPr="008A2A28" w:rsidRDefault="00B27AF3" w:rsidP="00B27AF3">
            <w:pPr>
              <w:pStyle w:val="TC-TableBodyCenter"/>
              <w:rPr>
                <w:noProof w:val="0"/>
                <w:color w:val="auto"/>
              </w:rPr>
            </w:pPr>
            <w:r w:rsidRPr="008A2A28">
              <w:rPr>
                <w:noProof w:val="0"/>
                <w:color w:val="auto"/>
              </w:rPr>
              <w:t>1</w:t>
            </w:r>
          </w:p>
        </w:tc>
        <w:tc>
          <w:tcPr>
            <w:tcW w:w="1703" w:type="dxa"/>
          </w:tcPr>
          <w:p w14:paraId="57ED723D"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FF0000"/>
              </w:rPr>
            </w:pPr>
            <w:r w:rsidRPr="00F31B79">
              <w:rPr>
                <w:noProof w:val="0"/>
                <w:color w:val="FF0000"/>
              </w:rPr>
              <w:t>QPSK</w:t>
            </w:r>
          </w:p>
        </w:tc>
        <w:tc>
          <w:tcPr>
            <w:tcW w:w="1703" w:type="dxa"/>
          </w:tcPr>
          <w:p w14:paraId="4B447FFA"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FF0000"/>
              </w:rPr>
            </w:pPr>
            <w:r w:rsidRPr="00F31B79">
              <w:rPr>
                <w:noProof w:val="0"/>
                <w:color w:val="FF0000"/>
              </w:rPr>
              <w:t>4584</w:t>
            </w:r>
          </w:p>
        </w:tc>
        <w:tc>
          <w:tcPr>
            <w:tcW w:w="1703" w:type="dxa"/>
          </w:tcPr>
          <w:p w14:paraId="1DEE704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QPSK</w:t>
            </w:r>
          </w:p>
        </w:tc>
        <w:tc>
          <w:tcPr>
            <w:tcW w:w="1703" w:type="dxa"/>
          </w:tcPr>
          <w:p w14:paraId="5F5691E2"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F334E5">
              <w:rPr>
                <w:noProof w:val="0"/>
                <w:color w:val="auto"/>
              </w:rPr>
              <w:t>14112</w:t>
            </w:r>
          </w:p>
        </w:tc>
      </w:tr>
      <w:tr w:rsidR="00B27AF3" w14:paraId="454DFEA5"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62126CC6" w14:textId="77777777" w:rsidR="00B27AF3" w:rsidRPr="008A2A28" w:rsidRDefault="00B27AF3" w:rsidP="00B27AF3">
            <w:pPr>
              <w:pStyle w:val="TC-TableBodyCenter"/>
              <w:rPr>
                <w:noProof w:val="0"/>
                <w:color w:val="auto"/>
              </w:rPr>
            </w:pPr>
            <w:r w:rsidRPr="008A2A28">
              <w:rPr>
                <w:noProof w:val="0"/>
                <w:color w:val="auto"/>
              </w:rPr>
              <w:t>2</w:t>
            </w:r>
          </w:p>
        </w:tc>
        <w:tc>
          <w:tcPr>
            <w:tcW w:w="1703" w:type="dxa"/>
          </w:tcPr>
          <w:p w14:paraId="77E3DF10"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FF0000"/>
              </w:rPr>
            </w:pPr>
            <w:r w:rsidRPr="00F31B79">
              <w:rPr>
                <w:noProof w:val="0"/>
                <w:color w:val="FF0000"/>
              </w:rPr>
              <w:t>QPSK</w:t>
            </w:r>
          </w:p>
        </w:tc>
        <w:tc>
          <w:tcPr>
            <w:tcW w:w="1703" w:type="dxa"/>
          </w:tcPr>
          <w:p w14:paraId="7BF161AB"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FF0000"/>
              </w:rPr>
            </w:pPr>
            <w:r w:rsidRPr="00F31B79">
              <w:rPr>
                <w:noProof w:val="0"/>
                <w:color w:val="FF0000"/>
              </w:rPr>
              <w:t>7224</w:t>
            </w:r>
          </w:p>
        </w:tc>
        <w:tc>
          <w:tcPr>
            <w:tcW w:w="1703" w:type="dxa"/>
          </w:tcPr>
          <w:p w14:paraId="763CDCDF"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17F24BAE"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 xml:space="preserve">17568 </w:t>
            </w:r>
          </w:p>
        </w:tc>
      </w:tr>
      <w:tr w:rsidR="00B27AF3" w14:paraId="57E207EA" w14:textId="77777777" w:rsidTr="00B27AF3">
        <w:trPr>
          <w:trHeight w:val="296"/>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C2ECEC4" w14:textId="77777777" w:rsidR="00B27AF3" w:rsidRPr="008A2A28" w:rsidRDefault="00B27AF3" w:rsidP="00B27AF3">
            <w:pPr>
              <w:pStyle w:val="TC-TableBodyCenter"/>
              <w:rPr>
                <w:noProof w:val="0"/>
                <w:color w:val="auto"/>
              </w:rPr>
            </w:pPr>
            <w:r w:rsidRPr="008A2A28">
              <w:rPr>
                <w:noProof w:val="0"/>
                <w:color w:val="auto"/>
              </w:rPr>
              <w:t>3</w:t>
            </w:r>
          </w:p>
        </w:tc>
        <w:tc>
          <w:tcPr>
            <w:tcW w:w="1703" w:type="dxa"/>
          </w:tcPr>
          <w:p w14:paraId="0ABF1258"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QPSK</w:t>
            </w:r>
          </w:p>
        </w:tc>
        <w:tc>
          <w:tcPr>
            <w:tcW w:w="1703" w:type="dxa"/>
          </w:tcPr>
          <w:p w14:paraId="5F2F64F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F334E5">
              <w:rPr>
                <w:noProof w:val="0"/>
                <w:color w:val="auto"/>
              </w:rPr>
              <w:t>10296</w:t>
            </w:r>
          </w:p>
        </w:tc>
        <w:tc>
          <w:tcPr>
            <w:tcW w:w="1703" w:type="dxa"/>
          </w:tcPr>
          <w:p w14:paraId="3841AEB3"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4AD7E7B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19848</w:t>
            </w:r>
          </w:p>
        </w:tc>
      </w:tr>
      <w:tr w:rsidR="00B27AF3" w14:paraId="28A3339F"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5567613" w14:textId="77777777" w:rsidR="00B27AF3" w:rsidRPr="008A2A28" w:rsidRDefault="00B27AF3" w:rsidP="00B27AF3">
            <w:pPr>
              <w:pStyle w:val="TC-TableBodyCenter"/>
              <w:rPr>
                <w:noProof w:val="0"/>
                <w:color w:val="auto"/>
              </w:rPr>
            </w:pPr>
            <w:r w:rsidRPr="008A2A28">
              <w:rPr>
                <w:noProof w:val="0"/>
                <w:color w:val="auto"/>
              </w:rPr>
              <w:t>4</w:t>
            </w:r>
          </w:p>
        </w:tc>
        <w:tc>
          <w:tcPr>
            <w:tcW w:w="1703" w:type="dxa"/>
          </w:tcPr>
          <w:p w14:paraId="30FC771E"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QPSK</w:t>
            </w:r>
          </w:p>
        </w:tc>
        <w:tc>
          <w:tcPr>
            <w:tcW w:w="1703" w:type="dxa"/>
          </w:tcPr>
          <w:p w14:paraId="607286E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F334E5">
              <w:rPr>
                <w:noProof w:val="0"/>
                <w:color w:val="auto"/>
              </w:rPr>
              <w:t>14112</w:t>
            </w:r>
          </w:p>
        </w:tc>
        <w:tc>
          <w:tcPr>
            <w:tcW w:w="1703" w:type="dxa"/>
          </w:tcPr>
          <w:p w14:paraId="24AF017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68D759F6"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22920</w:t>
            </w:r>
          </w:p>
        </w:tc>
      </w:tr>
      <w:tr w:rsidR="00B27AF3" w14:paraId="15D61AAB"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8001AE7" w14:textId="77777777" w:rsidR="00B27AF3" w:rsidRPr="008A2A28" w:rsidRDefault="00B27AF3" w:rsidP="00B27AF3">
            <w:pPr>
              <w:pStyle w:val="TC-TableBodyCenter"/>
              <w:rPr>
                <w:noProof w:val="0"/>
                <w:color w:val="auto"/>
              </w:rPr>
            </w:pPr>
            <w:r w:rsidRPr="008A2A28">
              <w:rPr>
                <w:noProof w:val="0"/>
                <w:color w:val="auto"/>
              </w:rPr>
              <w:t>5</w:t>
            </w:r>
          </w:p>
        </w:tc>
        <w:tc>
          <w:tcPr>
            <w:tcW w:w="1703" w:type="dxa"/>
          </w:tcPr>
          <w:p w14:paraId="5714D5F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5561AB4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 xml:space="preserve">17568 </w:t>
            </w:r>
          </w:p>
        </w:tc>
        <w:tc>
          <w:tcPr>
            <w:tcW w:w="1703" w:type="dxa"/>
          </w:tcPr>
          <w:p w14:paraId="1EF51D10"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3C68A6D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25456</w:t>
            </w:r>
          </w:p>
        </w:tc>
      </w:tr>
      <w:tr w:rsidR="00B27AF3" w14:paraId="7A5967BA"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1C9D64E" w14:textId="77777777" w:rsidR="00B27AF3" w:rsidRPr="008A2A28" w:rsidRDefault="00B27AF3" w:rsidP="00B27AF3">
            <w:pPr>
              <w:pStyle w:val="TC-TableBodyCenter"/>
              <w:rPr>
                <w:noProof w:val="0"/>
                <w:color w:val="auto"/>
              </w:rPr>
            </w:pPr>
            <w:r w:rsidRPr="008A2A28">
              <w:rPr>
                <w:noProof w:val="0"/>
                <w:color w:val="auto"/>
              </w:rPr>
              <w:lastRenderedPageBreak/>
              <w:t>6</w:t>
            </w:r>
          </w:p>
        </w:tc>
        <w:tc>
          <w:tcPr>
            <w:tcW w:w="1703" w:type="dxa"/>
          </w:tcPr>
          <w:p w14:paraId="472F536A"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7D9FE49E"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19848</w:t>
            </w:r>
          </w:p>
        </w:tc>
        <w:tc>
          <w:tcPr>
            <w:tcW w:w="1703" w:type="dxa"/>
          </w:tcPr>
          <w:p w14:paraId="7A127CC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324ACAF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28336</w:t>
            </w:r>
          </w:p>
        </w:tc>
      </w:tr>
      <w:tr w:rsidR="00B27AF3" w14:paraId="1E4BB2D0"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2ED5064" w14:textId="77777777" w:rsidR="00B27AF3" w:rsidRPr="008A2A28" w:rsidRDefault="00B27AF3" w:rsidP="00B27AF3">
            <w:pPr>
              <w:pStyle w:val="TC-TableBodyCenter"/>
              <w:rPr>
                <w:noProof w:val="0"/>
                <w:color w:val="auto"/>
              </w:rPr>
            </w:pPr>
            <w:r w:rsidRPr="008A2A28">
              <w:rPr>
                <w:noProof w:val="0"/>
                <w:color w:val="auto"/>
              </w:rPr>
              <w:t>7</w:t>
            </w:r>
          </w:p>
        </w:tc>
        <w:tc>
          <w:tcPr>
            <w:tcW w:w="1703" w:type="dxa"/>
          </w:tcPr>
          <w:p w14:paraId="7531F60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18B935E1"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22920</w:t>
            </w:r>
          </w:p>
        </w:tc>
        <w:tc>
          <w:tcPr>
            <w:tcW w:w="1703" w:type="dxa"/>
          </w:tcPr>
          <w:p w14:paraId="1454B49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10A17D2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30576</w:t>
            </w:r>
          </w:p>
        </w:tc>
      </w:tr>
      <w:tr w:rsidR="00B27AF3" w14:paraId="35E9D827"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917A762" w14:textId="77777777" w:rsidR="00B27AF3" w:rsidRPr="008A2A28" w:rsidRDefault="00B27AF3" w:rsidP="00B27AF3">
            <w:pPr>
              <w:pStyle w:val="TC-TableBodyCenter"/>
              <w:rPr>
                <w:noProof w:val="0"/>
                <w:color w:val="auto"/>
              </w:rPr>
            </w:pPr>
            <w:r w:rsidRPr="008A2A28">
              <w:rPr>
                <w:noProof w:val="0"/>
                <w:color w:val="auto"/>
              </w:rPr>
              <w:t>8</w:t>
            </w:r>
          </w:p>
        </w:tc>
        <w:tc>
          <w:tcPr>
            <w:tcW w:w="1703" w:type="dxa"/>
          </w:tcPr>
          <w:p w14:paraId="7B7D41E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0F570D7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25456</w:t>
            </w:r>
          </w:p>
        </w:tc>
        <w:tc>
          <w:tcPr>
            <w:tcW w:w="1703" w:type="dxa"/>
          </w:tcPr>
          <w:p w14:paraId="19AB9B12"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6768AE0B"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32856</w:t>
            </w:r>
          </w:p>
        </w:tc>
      </w:tr>
      <w:tr w:rsidR="00B27AF3" w14:paraId="06B170E4"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6716292E" w14:textId="77777777" w:rsidR="00B27AF3" w:rsidRPr="008A2A28" w:rsidRDefault="00B27AF3" w:rsidP="00B27AF3">
            <w:pPr>
              <w:pStyle w:val="TC-TableBodyCenter"/>
              <w:rPr>
                <w:noProof w:val="0"/>
                <w:color w:val="auto"/>
              </w:rPr>
            </w:pPr>
            <w:r w:rsidRPr="008A2A28">
              <w:rPr>
                <w:noProof w:val="0"/>
                <w:color w:val="auto"/>
              </w:rPr>
              <w:t>9</w:t>
            </w:r>
          </w:p>
        </w:tc>
        <w:tc>
          <w:tcPr>
            <w:tcW w:w="1703" w:type="dxa"/>
          </w:tcPr>
          <w:p w14:paraId="5836C1D2"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16QAM</w:t>
            </w:r>
          </w:p>
        </w:tc>
        <w:tc>
          <w:tcPr>
            <w:tcW w:w="1703" w:type="dxa"/>
          </w:tcPr>
          <w:p w14:paraId="47B675A6"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2D3C97">
              <w:rPr>
                <w:noProof w:val="0"/>
                <w:color w:val="auto"/>
              </w:rPr>
              <w:t>28336</w:t>
            </w:r>
          </w:p>
        </w:tc>
        <w:tc>
          <w:tcPr>
            <w:tcW w:w="1703" w:type="dxa"/>
          </w:tcPr>
          <w:p w14:paraId="3DCC2B69"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CAA2745"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36696</w:t>
            </w:r>
          </w:p>
        </w:tc>
      </w:tr>
      <w:tr w:rsidR="00B27AF3" w14:paraId="2C0BAD27"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604480BD" w14:textId="77777777" w:rsidR="00B27AF3" w:rsidRPr="008A2A28" w:rsidRDefault="00B27AF3" w:rsidP="00B27AF3">
            <w:pPr>
              <w:pStyle w:val="TC-TableBodyCenter"/>
              <w:rPr>
                <w:noProof w:val="0"/>
                <w:color w:val="auto"/>
              </w:rPr>
            </w:pPr>
            <w:r w:rsidRPr="008A2A28">
              <w:rPr>
                <w:noProof w:val="0"/>
                <w:color w:val="auto"/>
              </w:rPr>
              <w:t>10</w:t>
            </w:r>
          </w:p>
        </w:tc>
        <w:tc>
          <w:tcPr>
            <w:tcW w:w="1703" w:type="dxa"/>
          </w:tcPr>
          <w:p w14:paraId="3F0BCF6B"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16QAM</w:t>
            </w:r>
          </w:p>
        </w:tc>
        <w:tc>
          <w:tcPr>
            <w:tcW w:w="1703" w:type="dxa"/>
          </w:tcPr>
          <w:p w14:paraId="4320FFE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2D3C97">
              <w:rPr>
                <w:noProof w:val="0"/>
                <w:color w:val="auto"/>
              </w:rPr>
              <w:t>30576</w:t>
            </w:r>
          </w:p>
        </w:tc>
        <w:tc>
          <w:tcPr>
            <w:tcW w:w="1703" w:type="dxa"/>
          </w:tcPr>
          <w:p w14:paraId="64063E6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E959896"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39232</w:t>
            </w:r>
          </w:p>
        </w:tc>
      </w:tr>
      <w:tr w:rsidR="00B27AF3" w14:paraId="712F7AFB"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56FE71E8" w14:textId="77777777" w:rsidR="00B27AF3" w:rsidRPr="008A2A28" w:rsidRDefault="00B27AF3" w:rsidP="00B27AF3">
            <w:pPr>
              <w:pStyle w:val="TC-TableBodyCenter"/>
              <w:rPr>
                <w:noProof w:val="0"/>
                <w:color w:val="auto"/>
              </w:rPr>
            </w:pPr>
            <w:r w:rsidRPr="008A2A28">
              <w:rPr>
                <w:noProof w:val="0"/>
                <w:color w:val="auto"/>
              </w:rPr>
              <w:t>11</w:t>
            </w:r>
          </w:p>
        </w:tc>
        <w:tc>
          <w:tcPr>
            <w:tcW w:w="1703" w:type="dxa"/>
          </w:tcPr>
          <w:p w14:paraId="7A64A8B8"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02A99A13"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32856</w:t>
            </w:r>
          </w:p>
        </w:tc>
        <w:tc>
          <w:tcPr>
            <w:tcW w:w="1703" w:type="dxa"/>
          </w:tcPr>
          <w:p w14:paraId="3F888ED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74DD8475"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43816</w:t>
            </w:r>
          </w:p>
        </w:tc>
      </w:tr>
      <w:tr w:rsidR="00B27AF3" w14:paraId="2922AD85"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458DE066" w14:textId="77777777" w:rsidR="00B27AF3" w:rsidRPr="008A2A28" w:rsidRDefault="00B27AF3" w:rsidP="00B27AF3">
            <w:pPr>
              <w:pStyle w:val="TC-TableBodyCenter"/>
              <w:rPr>
                <w:noProof w:val="0"/>
                <w:color w:val="auto"/>
              </w:rPr>
            </w:pPr>
            <w:r w:rsidRPr="008A2A28">
              <w:rPr>
                <w:noProof w:val="0"/>
                <w:color w:val="auto"/>
              </w:rPr>
              <w:t>12</w:t>
            </w:r>
          </w:p>
        </w:tc>
        <w:tc>
          <w:tcPr>
            <w:tcW w:w="1703" w:type="dxa"/>
          </w:tcPr>
          <w:p w14:paraId="6EE6949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1EDEBE5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36696</w:t>
            </w:r>
          </w:p>
        </w:tc>
        <w:tc>
          <w:tcPr>
            <w:tcW w:w="1703" w:type="dxa"/>
          </w:tcPr>
          <w:p w14:paraId="62390205"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400F61AB"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46888</w:t>
            </w:r>
          </w:p>
        </w:tc>
      </w:tr>
      <w:tr w:rsidR="00B27AF3" w14:paraId="667912AD"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32679D56" w14:textId="77777777" w:rsidR="00B27AF3" w:rsidRPr="008A2A28" w:rsidRDefault="00B27AF3" w:rsidP="00B27AF3">
            <w:pPr>
              <w:pStyle w:val="TC-TableBodyCenter"/>
              <w:rPr>
                <w:noProof w:val="0"/>
                <w:color w:val="auto"/>
              </w:rPr>
            </w:pPr>
            <w:r w:rsidRPr="008A2A28">
              <w:rPr>
                <w:noProof w:val="0"/>
                <w:color w:val="auto"/>
              </w:rPr>
              <w:t>13</w:t>
            </w:r>
          </w:p>
        </w:tc>
        <w:tc>
          <w:tcPr>
            <w:tcW w:w="1703" w:type="dxa"/>
          </w:tcPr>
          <w:p w14:paraId="4C0BB3C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77FD84D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39232</w:t>
            </w:r>
          </w:p>
        </w:tc>
        <w:tc>
          <w:tcPr>
            <w:tcW w:w="1703" w:type="dxa"/>
          </w:tcPr>
          <w:p w14:paraId="53DEA70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1FBB109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51024</w:t>
            </w:r>
          </w:p>
        </w:tc>
      </w:tr>
      <w:tr w:rsidR="00B27AF3" w14:paraId="4B86C82C"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4DCE672A" w14:textId="77777777" w:rsidR="00B27AF3" w:rsidRPr="008A2A28" w:rsidRDefault="00B27AF3" w:rsidP="00B27AF3">
            <w:pPr>
              <w:pStyle w:val="TC-TableBodyCenter"/>
              <w:rPr>
                <w:noProof w:val="0"/>
                <w:color w:val="auto"/>
              </w:rPr>
            </w:pPr>
            <w:r w:rsidRPr="008A2A28">
              <w:rPr>
                <w:noProof w:val="0"/>
                <w:color w:val="auto"/>
              </w:rPr>
              <w:t>14</w:t>
            </w:r>
          </w:p>
        </w:tc>
        <w:tc>
          <w:tcPr>
            <w:tcW w:w="1703" w:type="dxa"/>
          </w:tcPr>
          <w:p w14:paraId="02589AD1"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1C37EE4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43816</w:t>
            </w:r>
          </w:p>
        </w:tc>
        <w:tc>
          <w:tcPr>
            <w:tcW w:w="1703" w:type="dxa"/>
          </w:tcPr>
          <w:p w14:paraId="28BC4BDF"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AB77816"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55056</w:t>
            </w:r>
          </w:p>
        </w:tc>
      </w:tr>
      <w:tr w:rsidR="00B27AF3" w14:paraId="3B11375D"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0CBA1435" w14:textId="77777777" w:rsidR="00B27AF3" w:rsidRPr="008A2A28" w:rsidRDefault="00B27AF3" w:rsidP="00B27AF3">
            <w:pPr>
              <w:pStyle w:val="TC-TableBodyCenter"/>
              <w:rPr>
                <w:noProof w:val="0"/>
                <w:color w:val="auto"/>
              </w:rPr>
            </w:pPr>
            <w:r w:rsidRPr="008A2A28">
              <w:rPr>
                <w:noProof w:val="0"/>
                <w:color w:val="auto"/>
              </w:rPr>
              <w:t>15</w:t>
            </w:r>
          </w:p>
        </w:tc>
        <w:tc>
          <w:tcPr>
            <w:tcW w:w="1703" w:type="dxa"/>
          </w:tcPr>
          <w:p w14:paraId="59A5EF06"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4DCF94BE"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46888</w:t>
            </w:r>
          </w:p>
        </w:tc>
        <w:tc>
          <w:tcPr>
            <w:tcW w:w="1703" w:type="dxa"/>
          </w:tcPr>
          <w:p w14:paraId="2F8A158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F683049"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57336</w:t>
            </w:r>
          </w:p>
        </w:tc>
      </w:tr>
      <w:tr w:rsidR="00B27AF3" w14:paraId="567A750D"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E85B245" w14:textId="77777777" w:rsidR="00B27AF3" w:rsidRPr="008A2A28" w:rsidRDefault="00B27AF3" w:rsidP="00B27AF3">
            <w:pPr>
              <w:pStyle w:val="TC-TableBodyCenter"/>
              <w:rPr>
                <w:noProof w:val="0"/>
                <w:color w:val="auto"/>
              </w:rPr>
            </w:pPr>
            <w:r w:rsidRPr="008A2A28">
              <w:rPr>
                <w:noProof w:val="0"/>
                <w:color w:val="auto"/>
              </w:rPr>
              <w:t>16</w:t>
            </w:r>
          </w:p>
        </w:tc>
        <w:tc>
          <w:tcPr>
            <w:tcW w:w="1703" w:type="dxa"/>
          </w:tcPr>
          <w:p w14:paraId="0A14BF7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5902B749"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51024</w:t>
            </w:r>
          </w:p>
        </w:tc>
        <w:tc>
          <w:tcPr>
            <w:tcW w:w="1703" w:type="dxa"/>
          </w:tcPr>
          <w:p w14:paraId="583E510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69B817EB"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61664</w:t>
            </w:r>
          </w:p>
        </w:tc>
      </w:tr>
      <w:tr w:rsidR="00B27AF3" w14:paraId="11520BC0"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32E95608" w14:textId="77777777" w:rsidR="00B27AF3" w:rsidRPr="008A2A28" w:rsidRDefault="00B27AF3" w:rsidP="00B27AF3">
            <w:pPr>
              <w:pStyle w:val="TC-TableBodyCenter"/>
              <w:rPr>
                <w:noProof w:val="0"/>
                <w:color w:val="auto"/>
              </w:rPr>
            </w:pPr>
            <w:r w:rsidRPr="008A2A28">
              <w:rPr>
                <w:noProof w:val="0"/>
                <w:color w:val="auto"/>
              </w:rPr>
              <w:t>17</w:t>
            </w:r>
          </w:p>
        </w:tc>
        <w:tc>
          <w:tcPr>
            <w:tcW w:w="1703" w:type="dxa"/>
          </w:tcPr>
          <w:p w14:paraId="3C96305F"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68CA809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55056</w:t>
            </w:r>
          </w:p>
        </w:tc>
        <w:tc>
          <w:tcPr>
            <w:tcW w:w="1703" w:type="dxa"/>
          </w:tcPr>
          <w:p w14:paraId="3BB3A653"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7600A1F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63776</w:t>
            </w:r>
          </w:p>
        </w:tc>
      </w:tr>
      <w:tr w:rsidR="00B27AF3" w14:paraId="19B58AD0"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13996CD7" w14:textId="77777777" w:rsidR="00B27AF3" w:rsidRPr="008A2A28" w:rsidRDefault="00B27AF3" w:rsidP="00B27AF3">
            <w:pPr>
              <w:pStyle w:val="TC-TableBodyCenter"/>
              <w:rPr>
                <w:noProof w:val="0"/>
                <w:color w:val="auto"/>
              </w:rPr>
            </w:pPr>
            <w:r w:rsidRPr="008A2A28">
              <w:rPr>
                <w:noProof w:val="0"/>
                <w:color w:val="auto"/>
              </w:rPr>
              <w:t>18</w:t>
            </w:r>
          </w:p>
        </w:tc>
        <w:tc>
          <w:tcPr>
            <w:tcW w:w="1703" w:type="dxa"/>
          </w:tcPr>
          <w:p w14:paraId="7FF12E65"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64QAM</w:t>
            </w:r>
          </w:p>
        </w:tc>
        <w:tc>
          <w:tcPr>
            <w:tcW w:w="1703" w:type="dxa"/>
            <w:vAlign w:val="center"/>
          </w:tcPr>
          <w:p w14:paraId="628DE50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57336</w:t>
            </w:r>
          </w:p>
        </w:tc>
        <w:tc>
          <w:tcPr>
            <w:tcW w:w="1703" w:type="dxa"/>
          </w:tcPr>
          <w:p w14:paraId="789845F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8A2A28">
              <w:rPr>
                <w:noProof w:val="0"/>
                <w:color w:val="auto"/>
              </w:rPr>
              <w:t>256QAM</w:t>
            </w:r>
          </w:p>
        </w:tc>
        <w:tc>
          <w:tcPr>
            <w:tcW w:w="1703" w:type="dxa"/>
          </w:tcPr>
          <w:p w14:paraId="04C1CBD6"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433D80">
              <w:t>66592</w:t>
            </w:r>
          </w:p>
        </w:tc>
      </w:tr>
      <w:tr w:rsidR="00B27AF3" w14:paraId="4A347F4E"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vAlign w:val="center"/>
          </w:tcPr>
          <w:p w14:paraId="649B1EA2" w14:textId="77777777" w:rsidR="00B27AF3" w:rsidRPr="008A2A28" w:rsidRDefault="00B27AF3" w:rsidP="00B27AF3">
            <w:pPr>
              <w:pStyle w:val="TC-TableBodyCenter"/>
            </w:pPr>
            <w:r w:rsidRPr="0074774A">
              <w:t>19</w:t>
            </w:r>
          </w:p>
        </w:tc>
        <w:tc>
          <w:tcPr>
            <w:tcW w:w="1703" w:type="dxa"/>
          </w:tcPr>
          <w:p w14:paraId="2DF31B39"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68341C">
              <w:t>64QAM</w:t>
            </w:r>
          </w:p>
        </w:tc>
        <w:tc>
          <w:tcPr>
            <w:tcW w:w="1703" w:type="dxa"/>
            <w:vAlign w:val="center"/>
          </w:tcPr>
          <w:p w14:paraId="62682289" w14:textId="77777777" w:rsidR="00B27AF3" w:rsidRPr="00090BCE"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noProof w:val="0"/>
                <w:color w:val="auto"/>
              </w:rPr>
            </w:pPr>
            <w:r w:rsidRPr="00090BCE">
              <w:rPr>
                <w:noProof w:val="0"/>
                <w:color w:val="auto"/>
              </w:rPr>
              <w:t>61664</w:t>
            </w:r>
          </w:p>
        </w:tc>
        <w:tc>
          <w:tcPr>
            <w:tcW w:w="1703" w:type="dxa"/>
          </w:tcPr>
          <w:p w14:paraId="5001D0E3"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2A3585">
              <w:t>256QAM</w:t>
            </w:r>
          </w:p>
        </w:tc>
        <w:tc>
          <w:tcPr>
            <w:tcW w:w="1703" w:type="dxa"/>
          </w:tcPr>
          <w:p w14:paraId="70B77C9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71112</w:t>
            </w:r>
          </w:p>
        </w:tc>
      </w:tr>
      <w:tr w:rsidR="00B27AF3" w14:paraId="221E9307"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5B04BF4E" w14:textId="77777777" w:rsidR="00B27AF3" w:rsidRPr="008A2A28" w:rsidRDefault="00B27AF3" w:rsidP="00B27AF3">
            <w:pPr>
              <w:pStyle w:val="TC-TableBodyCenter"/>
            </w:pPr>
            <w:r>
              <w:t>20</w:t>
            </w:r>
          </w:p>
        </w:tc>
        <w:tc>
          <w:tcPr>
            <w:tcW w:w="1703" w:type="dxa"/>
          </w:tcPr>
          <w:p w14:paraId="602C09B9"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68341C">
              <w:t>64QAM</w:t>
            </w:r>
          </w:p>
        </w:tc>
        <w:tc>
          <w:tcPr>
            <w:tcW w:w="1703" w:type="dxa"/>
            <w:vAlign w:val="center"/>
          </w:tcPr>
          <w:p w14:paraId="147DD7C0" w14:textId="77777777" w:rsidR="00B27AF3" w:rsidRPr="00090BCE"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noProof w:val="0"/>
                <w:color w:val="auto"/>
              </w:rPr>
            </w:pPr>
            <w:r w:rsidRPr="00090BCE">
              <w:rPr>
                <w:noProof w:val="0"/>
                <w:color w:val="auto"/>
              </w:rPr>
              <w:t>63776</w:t>
            </w:r>
          </w:p>
        </w:tc>
        <w:tc>
          <w:tcPr>
            <w:tcW w:w="1703" w:type="dxa"/>
          </w:tcPr>
          <w:p w14:paraId="3ACA968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E04369">
              <w:t>256QAM</w:t>
            </w:r>
          </w:p>
        </w:tc>
        <w:tc>
          <w:tcPr>
            <w:tcW w:w="1703" w:type="dxa"/>
          </w:tcPr>
          <w:p w14:paraId="08FE62B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73712</w:t>
            </w:r>
          </w:p>
        </w:tc>
      </w:tr>
      <w:tr w:rsidR="00B27AF3" w14:paraId="595F38EE"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09FB2706" w14:textId="77777777" w:rsidR="00B27AF3" w:rsidRPr="008A2A28" w:rsidRDefault="00B27AF3" w:rsidP="00B27AF3">
            <w:pPr>
              <w:pStyle w:val="TC-TableBodyCenter"/>
            </w:pPr>
            <w:r w:rsidRPr="00576A50">
              <w:t>21</w:t>
            </w:r>
          </w:p>
        </w:tc>
        <w:tc>
          <w:tcPr>
            <w:tcW w:w="1703" w:type="dxa"/>
          </w:tcPr>
          <w:p w14:paraId="0314BC7E"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2A3585">
              <w:t>256QAM</w:t>
            </w:r>
          </w:p>
        </w:tc>
        <w:tc>
          <w:tcPr>
            <w:tcW w:w="1703" w:type="dxa"/>
          </w:tcPr>
          <w:p w14:paraId="4D8FE0C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66592</w:t>
            </w:r>
          </w:p>
        </w:tc>
        <w:tc>
          <w:tcPr>
            <w:tcW w:w="1703" w:type="dxa"/>
          </w:tcPr>
          <w:p w14:paraId="23AFE6B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2A3585">
              <w:t>256QAM</w:t>
            </w:r>
          </w:p>
        </w:tc>
        <w:tc>
          <w:tcPr>
            <w:tcW w:w="1703" w:type="dxa"/>
          </w:tcPr>
          <w:p w14:paraId="2E3243C9"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78704</w:t>
            </w:r>
          </w:p>
        </w:tc>
      </w:tr>
      <w:tr w:rsidR="00B27AF3" w14:paraId="620FB93F"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3517E42B" w14:textId="77777777" w:rsidR="00B27AF3" w:rsidRPr="008A2A28" w:rsidRDefault="00B27AF3" w:rsidP="00B27AF3">
            <w:pPr>
              <w:pStyle w:val="TC-TableBodyCenter"/>
            </w:pPr>
            <w:r w:rsidRPr="00576A50">
              <w:t>22</w:t>
            </w:r>
          </w:p>
        </w:tc>
        <w:tc>
          <w:tcPr>
            <w:tcW w:w="1703" w:type="dxa"/>
          </w:tcPr>
          <w:p w14:paraId="70991A10"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3C89CCDA"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71112</w:t>
            </w:r>
          </w:p>
        </w:tc>
        <w:tc>
          <w:tcPr>
            <w:tcW w:w="1703" w:type="dxa"/>
          </w:tcPr>
          <w:p w14:paraId="0D84968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32903A0C"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81176</w:t>
            </w:r>
          </w:p>
        </w:tc>
      </w:tr>
      <w:tr w:rsidR="00B27AF3" w14:paraId="16A9D743"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10428C64" w14:textId="77777777" w:rsidR="00B27AF3" w:rsidRPr="008A2A28" w:rsidRDefault="00B27AF3" w:rsidP="00B27AF3">
            <w:pPr>
              <w:pStyle w:val="TC-TableBodyCenter"/>
            </w:pPr>
            <w:r w:rsidRPr="00576A50">
              <w:t>23</w:t>
            </w:r>
          </w:p>
        </w:tc>
        <w:tc>
          <w:tcPr>
            <w:tcW w:w="1703" w:type="dxa"/>
          </w:tcPr>
          <w:p w14:paraId="64109E62"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256QAM</w:t>
            </w:r>
          </w:p>
        </w:tc>
        <w:tc>
          <w:tcPr>
            <w:tcW w:w="1703" w:type="dxa"/>
          </w:tcPr>
          <w:p w14:paraId="6C990F6F"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73712</w:t>
            </w:r>
          </w:p>
        </w:tc>
        <w:tc>
          <w:tcPr>
            <w:tcW w:w="1703" w:type="dxa"/>
          </w:tcPr>
          <w:p w14:paraId="46F1FC80"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256QAM</w:t>
            </w:r>
          </w:p>
        </w:tc>
        <w:tc>
          <w:tcPr>
            <w:tcW w:w="1703" w:type="dxa"/>
          </w:tcPr>
          <w:p w14:paraId="4C7098FC"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84760</w:t>
            </w:r>
          </w:p>
        </w:tc>
      </w:tr>
      <w:tr w:rsidR="00B27AF3" w14:paraId="13857CAB"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0CB3E568" w14:textId="77777777" w:rsidR="00B27AF3" w:rsidRPr="008A2A28" w:rsidRDefault="00B27AF3" w:rsidP="00B27AF3">
            <w:pPr>
              <w:pStyle w:val="TC-TableBodyCenter"/>
            </w:pPr>
            <w:r w:rsidRPr="00576A50">
              <w:t>24</w:t>
            </w:r>
          </w:p>
        </w:tc>
        <w:tc>
          <w:tcPr>
            <w:tcW w:w="1703" w:type="dxa"/>
          </w:tcPr>
          <w:p w14:paraId="6C7485DE"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4D40939A"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78704</w:t>
            </w:r>
          </w:p>
        </w:tc>
        <w:tc>
          <w:tcPr>
            <w:tcW w:w="1703" w:type="dxa"/>
          </w:tcPr>
          <w:p w14:paraId="416B61D2"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4F949E30"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433D80">
              <w:t>97896</w:t>
            </w:r>
          </w:p>
        </w:tc>
      </w:tr>
      <w:tr w:rsidR="00B27AF3" w14:paraId="408ADC17"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030C6ED0" w14:textId="77777777" w:rsidR="00B27AF3" w:rsidRPr="00F31B79" w:rsidRDefault="00B27AF3" w:rsidP="00B27AF3">
            <w:pPr>
              <w:pStyle w:val="TC-TableBodyCenter"/>
              <w:rPr>
                <w:b/>
              </w:rPr>
            </w:pPr>
            <w:r w:rsidRPr="00F31B79">
              <w:rPr>
                <w:b/>
              </w:rPr>
              <w:t>25</w:t>
            </w:r>
          </w:p>
        </w:tc>
        <w:tc>
          <w:tcPr>
            <w:tcW w:w="1703" w:type="dxa"/>
          </w:tcPr>
          <w:p w14:paraId="0F03C801"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256QAM</w:t>
            </w:r>
          </w:p>
        </w:tc>
        <w:tc>
          <w:tcPr>
            <w:tcW w:w="1703" w:type="dxa"/>
          </w:tcPr>
          <w:p w14:paraId="1F1C88D0"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81176</w:t>
            </w:r>
          </w:p>
        </w:tc>
        <w:tc>
          <w:tcPr>
            <w:tcW w:w="1703" w:type="dxa"/>
          </w:tcPr>
          <w:p w14:paraId="24B951C1"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1024QAM</w:t>
            </w:r>
          </w:p>
        </w:tc>
        <w:tc>
          <w:tcPr>
            <w:tcW w:w="1703" w:type="dxa"/>
          </w:tcPr>
          <w:p w14:paraId="748229CF"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105528</w:t>
            </w:r>
          </w:p>
        </w:tc>
      </w:tr>
      <w:tr w:rsidR="00B27AF3" w14:paraId="5EDF3EE0"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2A2A3BCB" w14:textId="77777777" w:rsidR="00B27AF3" w:rsidRPr="00F31B79" w:rsidRDefault="00B27AF3" w:rsidP="00B27AF3">
            <w:pPr>
              <w:pStyle w:val="TC-TableBodyCenter"/>
              <w:rPr>
                <w:b/>
              </w:rPr>
            </w:pPr>
            <w:r w:rsidRPr="00F31B79">
              <w:rPr>
                <w:b/>
              </w:rPr>
              <w:t>26</w:t>
            </w:r>
          </w:p>
        </w:tc>
        <w:tc>
          <w:tcPr>
            <w:tcW w:w="1703" w:type="dxa"/>
          </w:tcPr>
          <w:p w14:paraId="3144A1A1"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b/>
              </w:rPr>
            </w:pPr>
            <w:r w:rsidRPr="00F31B79">
              <w:rPr>
                <w:b/>
              </w:rPr>
              <w:t>256QAM</w:t>
            </w:r>
          </w:p>
        </w:tc>
        <w:tc>
          <w:tcPr>
            <w:tcW w:w="1703" w:type="dxa"/>
          </w:tcPr>
          <w:p w14:paraId="30F970E2"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b/>
              </w:rPr>
            </w:pPr>
            <w:r w:rsidRPr="00F31B79">
              <w:rPr>
                <w:b/>
              </w:rPr>
              <w:t>84760</w:t>
            </w:r>
          </w:p>
        </w:tc>
        <w:tc>
          <w:tcPr>
            <w:tcW w:w="1703" w:type="dxa"/>
          </w:tcPr>
          <w:p w14:paraId="6C6C6E4F"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b/>
              </w:rPr>
            </w:pPr>
            <w:r w:rsidRPr="00F31B79">
              <w:rPr>
                <w:b/>
              </w:rPr>
              <w:t>1024QAM</w:t>
            </w:r>
          </w:p>
        </w:tc>
        <w:tc>
          <w:tcPr>
            <w:tcW w:w="1703" w:type="dxa"/>
          </w:tcPr>
          <w:p w14:paraId="16D0AF3C" w14:textId="77777777" w:rsidR="00B27AF3" w:rsidRPr="00F31B79" w:rsidRDefault="00B27AF3" w:rsidP="00B27AF3">
            <w:pPr>
              <w:pStyle w:val="TC-TableBodyCenter"/>
              <w:cnfStyle w:val="000000100000" w:firstRow="0" w:lastRow="0" w:firstColumn="0" w:lastColumn="0" w:oddVBand="0" w:evenVBand="0" w:oddHBand="1" w:evenHBand="0" w:firstRowFirstColumn="0" w:firstRowLastColumn="0" w:lastRowFirstColumn="0" w:lastRowLastColumn="0"/>
              <w:rPr>
                <w:b/>
              </w:rPr>
            </w:pPr>
            <w:r w:rsidRPr="00F31B79">
              <w:rPr>
                <w:b/>
              </w:rPr>
              <w:t>119816</w:t>
            </w:r>
          </w:p>
        </w:tc>
      </w:tr>
      <w:tr w:rsidR="00B27AF3" w14:paraId="79A187F5"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357C0C6A" w14:textId="77777777" w:rsidR="00B27AF3" w:rsidRPr="008A2A28" w:rsidRDefault="00B27AF3" w:rsidP="00B27AF3">
            <w:pPr>
              <w:pStyle w:val="TC-TableBodyCenter"/>
            </w:pPr>
            <w:r w:rsidRPr="00576A50">
              <w:t>27</w:t>
            </w:r>
          </w:p>
        </w:tc>
        <w:tc>
          <w:tcPr>
            <w:tcW w:w="1703" w:type="dxa"/>
          </w:tcPr>
          <w:p w14:paraId="72F50DB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256QAM</w:t>
            </w:r>
          </w:p>
        </w:tc>
        <w:tc>
          <w:tcPr>
            <w:tcW w:w="1703" w:type="dxa"/>
          </w:tcPr>
          <w:p w14:paraId="3E1BB25E"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433D80">
              <w:t>97896</w:t>
            </w:r>
          </w:p>
        </w:tc>
        <w:tc>
          <w:tcPr>
            <w:tcW w:w="1703" w:type="dxa"/>
          </w:tcPr>
          <w:p w14:paraId="4796A347"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QPSK</w:t>
            </w:r>
          </w:p>
        </w:tc>
        <w:tc>
          <w:tcPr>
            <w:tcW w:w="1703" w:type="dxa"/>
          </w:tcPr>
          <w:p w14:paraId="7902C08B"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n/a (HARQ repeat)</w:t>
            </w:r>
          </w:p>
        </w:tc>
      </w:tr>
      <w:tr w:rsidR="00B27AF3" w14:paraId="4DAA7DBE"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44E9BEC2" w14:textId="77777777" w:rsidR="00B27AF3" w:rsidRPr="008A2A28" w:rsidRDefault="00B27AF3" w:rsidP="00B27AF3">
            <w:pPr>
              <w:pStyle w:val="TC-TableBodyCenter"/>
            </w:pPr>
            <w:r w:rsidRPr="00576A50">
              <w:t>28</w:t>
            </w:r>
          </w:p>
        </w:tc>
        <w:tc>
          <w:tcPr>
            <w:tcW w:w="1703" w:type="dxa"/>
          </w:tcPr>
          <w:p w14:paraId="564802F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QPSK</w:t>
            </w:r>
          </w:p>
        </w:tc>
        <w:tc>
          <w:tcPr>
            <w:tcW w:w="1703" w:type="dxa"/>
          </w:tcPr>
          <w:p w14:paraId="23A60264"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n/a (HARQ repeat)</w:t>
            </w:r>
          </w:p>
        </w:tc>
        <w:tc>
          <w:tcPr>
            <w:tcW w:w="1703" w:type="dxa"/>
          </w:tcPr>
          <w:p w14:paraId="32B66F3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16QAM</w:t>
            </w:r>
          </w:p>
        </w:tc>
        <w:tc>
          <w:tcPr>
            <w:tcW w:w="1703" w:type="dxa"/>
          </w:tcPr>
          <w:p w14:paraId="1BD4CC33"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n/a (HARQ repeat)</w:t>
            </w:r>
          </w:p>
        </w:tc>
      </w:tr>
      <w:tr w:rsidR="00B27AF3" w14:paraId="50C7C06C"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20A6CB3A" w14:textId="77777777" w:rsidR="00B27AF3" w:rsidRPr="008A2A28" w:rsidRDefault="00B27AF3" w:rsidP="00B27AF3">
            <w:pPr>
              <w:pStyle w:val="TC-TableBodyCenter"/>
            </w:pPr>
            <w:r w:rsidRPr="00576A50">
              <w:t>29</w:t>
            </w:r>
          </w:p>
        </w:tc>
        <w:tc>
          <w:tcPr>
            <w:tcW w:w="1703" w:type="dxa"/>
          </w:tcPr>
          <w:p w14:paraId="39CF2472"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16QAM</w:t>
            </w:r>
          </w:p>
        </w:tc>
        <w:tc>
          <w:tcPr>
            <w:tcW w:w="1703" w:type="dxa"/>
          </w:tcPr>
          <w:p w14:paraId="5AB601FA"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n/a (HARQ repeat)</w:t>
            </w:r>
          </w:p>
        </w:tc>
        <w:tc>
          <w:tcPr>
            <w:tcW w:w="1703" w:type="dxa"/>
          </w:tcPr>
          <w:p w14:paraId="1376C87D"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64QAM</w:t>
            </w:r>
          </w:p>
        </w:tc>
        <w:tc>
          <w:tcPr>
            <w:tcW w:w="1703" w:type="dxa"/>
          </w:tcPr>
          <w:p w14:paraId="4EF60FC4" w14:textId="77777777" w:rsidR="00B27AF3" w:rsidRPr="008A2A28" w:rsidRDefault="00B27AF3" w:rsidP="00B27AF3">
            <w:pPr>
              <w:pStyle w:val="TC-TableBodyCenter"/>
              <w:cnfStyle w:val="000000000000" w:firstRow="0" w:lastRow="0" w:firstColumn="0" w:lastColumn="0" w:oddVBand="0" w:evenVBand="0" w:oddHBand="0" w:evenHBand="0" w:firstRowFirstColumn="0" w:firstRowLastColumn="0" w:lastRowFirstColumn="0" w:lastRowLastColumn="0"/>
            </w:pPr>
            <w:r w:rsidRPr="00576A50">
              <w:t>n/a (HARQ repeat)</w:t>
            </w:r>
          </w:p>
        </w:tc>
      </w:tr>
      <w:tr w:rsidR="00B27AF3" w14:paraId="36DEEF56" w14:textId="77777777" w:rsidTr="00B27A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3" w:type="dxa"/>
          </w:tcPr>
          <w:p w14:paraId="1A2DD07E" w14:textId="77777777" w:rsidR="00B27AF3" w:rsidRPr="008A2A28" w:rsidRDefault="00B27AF3" w:rsidP="00B27AF3">
            <w:pPr>
              <w:pStyle w:val="TC-TableBodyCenter"/>
            </w:pPr>
            <w:r w:rsidRPr="00576A50">
              <w:t>30</w:t>
            </w:r>
          </w:p>
        </w:tc>
        <w:tc>
          <w:tcPr>
            <w:tcW w:w="1703" w:type="dxa"/>
          </w:tcPr>
          <w:p w14:paraId="6AA442C5"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64QAM</w:t>
            </w:r>
          </w:p>
        </w:tc>
        <w:tc>
          <w:tcPr>
            <w:tcW w:w="1703" w:type="dxa"/>
          </w:tcPr>
          <w:p w14:paraId="3AA266F8"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n/a (HARQ repeat)</w:t>
            </w:r>
          </w:p>
        </w:tc>
        <w:tc>
          <w:tcPr>
            <w:tcW w:w="1703" w:type="dxa"/>
          </w:tcPr>
          <w:p w14:paraId="0355050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256QAM</w:t>
            </w:r>
          </w:p>
        </w:tc>
        <w:tc>
          <w:tcPr>
            <w:tcW w:w="1703" w:type="dxa"/>
          </w:tcPr>
          <w:p w14:paraId="6FAF65BD" w14:textId="77777777" w:rsidR="00B27AF3" w:rsidRPr="008A2A28" w:rsidRDefault="00B27AF3" w:rsidP="00B27AF3">
            <w:pPr>
              <w:pStyle w:val="TC-TableBodyCenter"/>
              <w:cnfStyle w:val="000000100000" w:firstRow="0" w:lastRow="0" w:firstColumn="0" w:lastColumn="0" w:oddVBand="0" w:evenVBand="0" w:oddHBand="1" w:evenHBand="0" w:firstRowFirstColumn="0" w:firstRowLastColumn="0" w:lastRowFirstColumn="0" w:lastRowLastColumn="0"/>
            </w:pPr>
            <w:r w:rsidRPr="00576A50">
              <w:t>n/a (HARQ repeat)</w:t>
            </w:r>
          </w:p>
        </w:tc>
      </w:tr>
      <w:tr w:rsidR="00B27AF3" w14:paraId="6EFB8AC8" w14:textId="77777777" w:rsidTr="00B27AF3">
        <w:trPr>
          <w:jc w:val="center"/>
        </w:trPr>
        <w:tc>
          <w:tcPr>
            <w:cnfStyle w:val="001000000000" w:firstRow="0" w:lastRow="0" w:firstColumn="1" w:lastColumn="0" w:oddVBand="0" w:evenVBand="0" w:oddHBand="0" w:evenHBand="0" w:firstRowFirstColumn="0" w:firstRowLastColumn="0" w:lastRowFirstColumn="0" w:lastRowLastColumn="0"/>
            <w:tcW w:w="1703" w:type="dxa"/>
          </w:tcPr>
          <w:p w14:paraId="21908166" w14:textId="77777777" w:rsidR="00B27AF3" w:rsidRPr="00F31B79" w:rsidRDefault="00B27AF3" w:rsidP="00B27AF3">
            <w:pPr>
              <w:pStyle w:val="TC-TableBodyCenter"/>
              <w:rPr>
                <w:b/>
              </w:rPr>
            </w:pPr>
            <w:r w:rsidRPr="00F31B79">
              <w:rPr>
                <w:b/>
              </w:rPr>
              <w:t>31</w:t>
            </w:r>
          </w:p>
        </w:tc>
        <w:tc>
          <w:tcPr>
            <w:tcW w:w="1703" w:type="dxa"/>
          </w:tcPr>
          <w:p w14:paraId="3FC0E0A6"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256QAM</w:t>
            </w:r>
          </w:p>
        </w:tc>
        <w:tc>
          <w:tcPr>
            <w:tcW w:w="1703" w:type="dxa"/>
          </w:tcPr>
          <w:p w14:paraId="65771BCA"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n/a (HARQ repeat)</w:t>
            </w:r>
          </w:p>
        </w:tc>
        <w:tc>
          <w:tcPr>
            <w:tcW w:w="1703" w:type="dxa"/>
          </w:tcPr>
          <w:p w14:paraId="25720C45"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1024QAM</w:t>
            </w:r>
          </w:p>
        </w:tc>
        <w:tc>
          <w:tcPr>
            <w:tcW w:w="1703" w:type="dxa"/>
          </w:tcPr>
          <w:p w14:paraId="234D7E85" w14:textId="77777777" w:rsidR="00B27AF3" w:rsidRPr="00F31B79" w:rsidRDefault="00B27AF3" w:rsidP="00B27AF3">
            <w:pPr>
              <w:pStyle w:val="TC-TableBodyCenter"/>
              <w:cnfStyle w:val="000000000000" w:firstRow="0" w:lastRow="0" w:firstColumn="0" w:lastColumn="0" w:oddVBand="0" w:evenVBand="0" w:oddHBand="0" w:evenHBand="0" w:firstRowFirstColumn="0" w:firstRowLastColumn="0" w:lastRowFirstColumn="0" w:lastRowLastColumn="0"/>
              <w:rPr>
                <w:b/>
              </w:rPr>
            </w:pPr>
            <w:r w:rsidRPr="00F31B79">
              <w:rPr>
                <w:b/>
              </w:rPr>
              <w:t>n/a (HARQ repeat)</w:t>
            </w:r>
          </w:p>
        </w:tc>
      </w:tr>
    </w:tbl>
    <w:p w14:paraId="2D9A30EE" w14:textId="77777777" w:rsidR="00B27AF3" w:rsidRDefault="00B27AF3" w:rsidP="00B27AF3"/>
    <w:p w14:paraId="4EE603A4" w14:textId="165C75F3" w:rsidR="00B27AF3" w:rsidRDefault="00B27AF3" w:rsidP="00F31B79">
      <w:pPr>
        <w:pStyle w:val="Heading1"/>
        <w:numPr>
          <w:ilvl w:val="0"/>
          <w:numId w:val="2"/>
        </w:numPr>
      </w:pPr>
      <w:r>
        <w:t>Simulation results</w:t>
      </w:r>
    </w:p>
    <w:p w14:paraId="097B621B" w14:textId="28EC7025" w:rsidR="00935753" w:rsidRDefault="00935753" w:rsidP="00935753">
      <w:pPr>
        <w:rPr>
          <w:sz w:val="22"/>
        </w:rPr>
      </w:pPr>
      <w:r>
        <w:rPr>
          <w:sz w:val="22"/>
        </w:rPr>
        <w:t xml:space="preserve">In this section we show throughput results for the MCS, CQI and constellation described in Section 2. The objective of this section is to identify the scenarios in which 1024 QAM offers gain with respect to the baseline 1024 QAM, and also </w:t>
      </w:r>
      <w:r w:rsidR="00BF7179">
        <w:rPr>
          <w:sz w:val="22"/>
        </w:rPr>
        <w:t>have an initial assessment on the required Tx and Rx EVM to realize these gains.</w:t>
      </w:r>
    </w:p>
    <w:p w14:paraId="0BC53E1C" w14:textId="5462E04A" w:rsidR="00BF7179" w:rsidRDefault="00BF7179" w:rsidP="00935753">
      <w:pPr>
        <w:rPr>
          <w:sz w:val="22"/>
        </w:rPr>
      </w:pPr>
      <w:r>
        <w:rPr>
          <w:sz w:val="22"/>
        </w:rPr>
        <w:t>Evaluation results are shown for the following scenarios:</w:t>
      </w:r>
    </w:p>
    <w:p w14:paraId="439F6141" w14:textId="5F04EFBF" w:rsidR="00BF7179" w:rsidRDefault="00BF7179" w:rsidP="00BF7179">
      <w:pPr>
        <w:pStyle w:val="ListParagraph"/>
        <w:numPr>
          <w:ilvl w:val="0"/>
          <w:numId w:val="5"/>
        </w:numPr>
        <w:rPr>
          <w:sz w:val="22"/>
        </w:rPr>
      </w:pPr>
      <w:r w:rsidRPr="00BF7179">
        <w:rPr>
          <w:sz w:val="22"/>
          <w:u w:val="single"/>
        </w:rPr>
        <w:t>Fixed MCS, AWGN channel:</w:t>
      </w:r>
      <w:r>
        <w:rPr>
          <w:sz w:val="22"/>
        </w:rPr>
        <w:t xml:space="preserve"> The objective of these results is to show that, for an instantaneous SNR, 1024 QAM offers gains with respect to 256QAM.</w:t>
      </w:r>
    </w:p>
    <w:p w14:paraId="371C9821" w14:textId="02D17848" w:rsidR="00BF7179" w:rsidRPr="00BF7179" w:rsidRDefault="00BF7179" w:rsidP="00BF7179">
      <w:pPr>
        <w:pStyle w:val="ListParagraph"/>
        <w:numPr>
          <w:ilvl w:val="0"/>
          <w:numId w:val="5"/>
        </w:numPr>
        <w:rPr>
          <w:sz w:val="22"/>
          <w:u w:val="single"/>
        </w:rPr>
      </w:pPr>
      <w:r w:rsidRPr="00BF7179">
        <w:rPr>
          <w:sz w:val="22"/>
          <w:u w:val="single"/>
        </w:rPr>
        <w:t xml:space="preserve">Outer loop link adaptation: </w:t>
      </w:r>
      <w:r>
        <w:rPr>
          <w:sz w:val="22"/>
        </w:rPr>
        <w:t>The objective of these results is to translate the instantaneous gain to a throughput gain in time-varying channels, i.e., whether the link adaptation algorithm is able to track the channel and correctly select a higher order modulation when needed.</w:t>
      </w:r>
    </w:p>
    <w:p w14:paraId="11970938" w14:textId="77777777" w:rsidR="00BF7179" w:rsidRDefault="00BF7179" w:rsidP="00935753">
      <w:pPr>
        <w:rPr>
          <w:sz w:val="22"/>
        </w:rPr>
      </w:pPr>
    </w:p>
    <w:p w14:paraId="7573BEC7" w14:textId="61A65E51" w:rsidR="00B27AF3" w:rsidRPr="00BA335D" w:rsidRDefault="00B27AF3" w:rsidP="00F31B79">
      <w:pPr>
        <w:pStyle w:val="Heading2"/>
        <w:numPr>
          <w:ilvl w:val="1"/>
          <w:numId w:val="2"/>
        </w:numPr>
        <w:ind w:left="720"/>
        <w:rPr>
          <w:i w:val="0"/>
          <w:iCs w:val="0"/>
          <w:sz w:val="26"/>
          <w:szCs w:val="26"/>
        </w:rPr>
      </w:pPr>
      <w:r w:rsidRPr="00BA335D">
        <w:rPr>
          <w:i w:val="0"/>
          <w:iCs w:val="0"/>
          <w:sz w:val="26"/>
          <w:szCs w:val="26"/>
        </w:rPr>
        <w:t>Fixed MCS</w:t>
      </w:r>
      <w:r w:rsidR="00BA335D" w:rsidRPr="00BA335D">
        <w:rPr>
          <w:i w:val="0"/>
          <w:iCs w:val="0"/>
          <w:sz w:val="26"/>
          <w:szCs w:val="26"/>
        </w:rPr>
        <w:t>-AWGN</w:t>
      </w:r>
    </w:p>
    <w:p w14:paraId="612BA002" w14:textId="77777777" w:rsidR="00BA335D" w:rsidRDefault="00BA335D" w:rsidP="00BA335D"/>
    <w:p w14:paraId="38E2F16C" w14:textId="77777777" w:rsidR="00D4543D" w:rsidRDefault="00D4543D" w:rsidP="00BA335D">
      <w:r>
        <w:t>In Figures 2-4 we show results for fixed MCS in AWGN with different levels of Rx and Tx EVM (Rx EVM between 0 and 1%, Tx EVM between 0 and 2%). The simulation assumptions are as follows:</w:t>
      </w:r>
    </w:p>
    <w:p w14:paraId="484211C2" w14:textId="46B1DB1F" w:rsidR="00D4543D" w:rsidRDefault="00D4543D" w:rsidP="00D4543D">
      <w:pPr>
        <w:pStyle w:val="ListParagraph"/>
        <w:numPr>
          <w:ilvl w:val="0"/>
          <w:numId w:val="7"/>
        </w:numPr>
      </w:pPr>
      <w:r>
        <w:t>Transmission mode 3</w:t>
      </w:r>
    </w:p>
    <w:p w14:paraId="29B00AA2" w14:textId="41732C4A" w:rsidR="00D4543D" w:rsidRDefault="00D4543D" w:rsidP="00D4543D">
      <w:pPr>
        <w:pStyle w:val="ListParagraph"/>
        <w:numPr>
          <w:ilvl w:val="0"/>
          <w:numId w:val="7"/>
        </w:numPr>
      </w:pPr>
      <w:r>
        <w:t>20MHz, 100PRB (no transmission in subframes 0 and 5)</w:t>
      </w:r>
    </w:p>
    <w:p w14:paraId="47ADB873" w14:textId="3C341AA8" w:rsidR="00D4543D" w:rsidRDefault="00D4543D" w:rsidP="00D4543D">
      <w:pPr>
        <w:pStyle w:val="ListParagraph"/>
        <w:numPr>
          <w:ilvl w:val="0"/>
          <w:numId w:val="7"/>
        </w:numPr>
      </w:pPr>
      <w:r>
        <w:t>CFI = 1</w:t>
      </w:r>
    </w:p>
    <w:p w14:paraId="660095A8" w14:textId="1834912F" w:rsidR="00D4543D" w:rsidRPr="00BA335D" w:rsidRDefault="00D4543D" w:rsidP="00BA335D">
      <w:r>
        <w:t xml:space="preserve">1024 QAM offers gain after 27-28dB CINR (depending on the EVM assumption), and peak data rate gain of ~22% for SNR values above 30dB. </w:t>
      </w:r>
      <w:r w:rsidR="00E4734B">
        <w:t>Table 4 shows a comparison between 256QAM and 1024QAM in terms of throughput at 30 and 35dB SNR, and also the crossover point between both modulation schemes.</w:t>
      </w:r>
    </w:p>
    <w:p w14:paraId="025895B3" w14:textId="77777777" w:rsidR="00B27AF3" w:rsidRDefault="00B27AF3" w:rsidP="00B27AF3">
      <w:pPr>
        <w:pStyle w:val="B-Body"/>
        <w:ind w:left="0"/>
        <w:rPr>
          <w:lang w:eastAsia="ja-JP"/>
        </w:rPr>
      </w:pPr>
    </w:p>
    <w:p w14:paraId="2742F20D" w14:textId="77777777" w:rsidR="00BA335D" w:rsidRDefault="00B27AF3" w:rsidP="00BA335D">
      <w:pPr>
        <w:pStyle w:val="B-Body"/>
        <w:keepNext/>
        <w:ind w:left="0"/>
        <w:jc w:val="center"/>
      </w:pPr>
      <w:r w:rsidRPr="006C15B7">
        <w:rPr>
          <w:noProof/>
          <w:lang w:eastAsia="ja-JP"/>
        </w:rPr>
        <w:drawing>
          <wp:inline distT="0" distB="0" distL="0" distR="0" wp14:anchorId="74600F07" wp14:editId="242D6A9E">
            <wp:extent cx="5068653" cy="3252928"/>
            <wp:effectExtent l="0" t="0" r="0" b="508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079827" cy="3260099"/>
                    </a:xfrm>
                    <a:prstGeom prst="rect">
                      <a:avLst/>
                    </a:prstGeom>
                  </pic:spPr>
                </pic:pic>
              </a:graphicData>
            </a:graphic>
          </wp:inline>
        </w:drawing>
      </w:r>
    </w:p>
    <w:p w14:paraId="1B73A230" w14:textId="6700F82B" w:rsidR="00B27AF3" w:rsidRPr="000171FB" w:rsidRDefault="00BA335D" w:rsidP="00BA335D">
      <w:pPr>
        <w:pStyle w:val="Caption"/>
        <w:jc w:val="center"/>
        <w:rPr>
          <w:lang w:eastAsia="ja-JP"/>
        </w:rPr>
      </w:pPr>
      <w:r>
        <w:t xml:space="preserve">Figure </w:t>
      </w:r>
      <w:r>
        <w:fldChar w:fldCharType="begin"/>
      </w:r>
      <w:r>
        <w:instrText xml:space="preserve"> SEQ Figure \* ARABIC </w:instrText>
      </w:r>
      <w:r>
        <w:fldChar w:fldCharType="separate"/>
      </w:r>
      <w:r w:rsidR="00D4543D">
        <w:rPr>
          <w:noProof/>
        </w:rPr>
        <w:t>2</w:t>
      </w:r>
      <w:r>
        <w:fldChar w:fldCharType="end"/>
      </w:r>
      <w:r>
        <w:t xml:space="preserve"> </w:t>
      </w:r>
      <w:r w:rsidRPr="00BA335D">
        <w:t>Fixed MCS AWGN with RxEVM=0%, TxEVM = {0,1,2}%</w:t>
      </w:r>
    </w:p>
    <w:p w14:paraId="2F0506ED" w14:textId="77777777" w:rsidR="00B27AF3" w:rsidRDefault="00B27AF3" w:rsidP="0041513E">
      <w:pPr>
        <w:pStyle w:val="B-Body"/>
        <w:ind w:left="0"/>
        <w:jc w:val="center"/>
        <w:rPr>
          <w:rFonts w:ascii="Arial" w:eastAsia="Arial Unicode MS" w:hAnsi="Arial"/>
          <w:b/>
          <w:bCs/>
          <w:sz w:val="24"/>
          <w:szCs w:val="24"/>
          <w:lang w:eastAsia="ja-JP"/>
        </w:rPr>
      </w:pPr>
      <w:r w:rsidRPr="004870F0">
        <w:rPr>
          <w:rFonts w:ascii="Arial" w:eastAsia="Arial Unicode MS" w:hAnsi="Arial"/>
          <w:b/>
          <w:bCs/>
          <w:noProof/>
          <w:sz w:val="24"/>
          <w:szCs w:val="24"/>
          <w:lang w:eastAsia="ja-JP"/>
        </w:rPr>
        <w:lastRenderedPageBreak/>
        <w:drawing>
          <wp:inline distT="0" distB="0" distL="0" distR="0" wp14:anchorId="7D5FF89A" wp14:editId="65D1178A">
            <wp:extent cx="5521960" cy="3524969"/>
            <wp:effectExtent l="0" t="0" r="254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533039" cy="3532041"/>
                    </a:xfrm>
                    <a:prstGeom prst="rect">
                      <a:avLst/>
                    </a:prstGeom>
                  </pic:spPr>
                </pic:pic>
              </a:graphicData>
            </a:graphic>
          </wp:inline>
        </w:drawing>
      </w:r>
    </w:p>
    <w:p w14:paraId="6EE78305" w14:textId="534C2E27" w:rsidR="00B27AF3" w:rsidRPr="00BA335D" w:rsidRDefault="00BA335D" w:rsidP="00B27AF3">
      <w:pPr>
        <w:pStyle w:val="B-Body"/>
        <w:ind w:left="0"/>
        <w:jc w:val="center"/>
        <w:rPr>
          <w:b/>
          <w:bCs/>
          <w:sz w:val="20"/>
          <w:lang w:val="en-GB"/>
        </w:rPr>
      </w:pPr>
      <w:r>
        <w:rPr>
          <w:b/>
          <w:bCs/>
          <w:sz w:val="20"/>
          <w:lang w:val="en-GB"/>
        </w:rPr>
        <w:t>Figure 3</w:t>
      </w:r>
      <w:r w:rsidR="00B27AF3" w:rsidRPr="00BA335D">
        <w:rPr>
          <w:b/>
          <w:bCs/>
          <w:sz w:val="20"/>
          <w:lang w:val="en-GB"/>
        </w:rPr>
        <w:t xml:space="preserve"> </w:t>
      </w:r>
      <w:r w:rsidR="0041513E" w:rsidRPr="00BA335D">
        <w:rPr>
          <w:b/>
          <w:bCs/>
          <w:sz w:val="20"/>
          <w:lang w:val="en-GB"/>
        </w:rPr>
        <w:t xml:space="preserve">Fixed MCS </w:t>
      </w:r>
      <w:r w:rsidR="00B27AF3" w:rsidRPr="00BA335D">
        <w:rPr>
          <w:b/>
          <w:bCs/>
          <w:sz w:val="20"/>
          <w:lang w:val="en-GB"/>
        </w:rPr>
        <w:t>AWGN with RxEVM=0.5%</w:t>
      </w:r>
      <w:r w:rsidR="0041513E" w:rsidRPr="00BA335D">
        <w:rPr>
          <w:b/>
          <w:bCs/>
          <w:sz w:val="20"/>
          <w:lang w:val="en-GB"/>
        </w:rPr>
        <w:t>, TxEVM = {0,1,2}%</w:t>
      </w:r>
    </w:p>
    <w:p w14:paraId="6093A818" w14:textId="77777777" w:rsidR="00D4543D" w:rsidRDefault="00B27AF3" w:rsidP="00D4543D">
      <w:pPr>
        <w:pStyle w:val="B-Body"/>
        <w:keepNext/>
        <w:ind w:left="0"/>
      </w:pPr>
      <w:r w:rsidRPr="004870F0">
        <w:rPr>
          <w:noProof/>
          <w:lang w:eastAsia="ja-JP"/>
        </w:rPr>
        <w:drawing>
          <wp:inline distT="0" distB="0" distL="0" distR="0" wp14:anchorId="2181030B" wp14:editId="6D5E84C6">
            <wp:extent cx="5528930" cy="3529418"/>
            <wp:effectExtent l="0" t="0" r="0" b="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541448" cy="3537409"/>
                    </a:xfrm>
                    <a:prstGeom prst="rect">
                      <a:avLst/>
                    </a:prstGeom>
                  </pic:spPr>
                </pic:pic>
              </a:graphicData>
            </a:graphic>
          </wp:inline>
        </w:drawing>
      </w:r>
    </w:p>
    <w:p w14:paraId="429A3740" w14:textId="3A2CDBFF" w:rsidR="00B27AF3" w:rsidRPr="00D4543D" w:rsidRDefault="00D4543D" w:rsidP="00D4543D">
      <w:pPr>
        <w:pStyle w:val="Caption"/>
        <w:jc w:val="center"/>
        <w:rPr>
          <w:lang w:val="en-US" w:eastAsia="ja-JP"/>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D4543D">
        <w:t>Fixed MCS AWGN with RxEVM=1%, TxEVM = {0,1,2}%</w:t>
      </w:r>
    </w:p>
    <w:p w14:paraId="1E19F4D8" w14:textId="77777777" w:rsidR="0041513E" w:rsidRDefault="0041513E" w:rsidP="00B27AF3">
      <w:pPr>
        <w:pStyle w:val="B-Body"/>
        <w:ind w:left="0"/>
        <w:jc w:val="center"/>
        <w:rPr>
          <w:rFonts w:ascii="Arial" w:eastAsia="Arial Unicode MS" w:hAnsi="Arial"/>
          <w:b/>
          <w:bCs/>
          <w:sz w:val="24"/>
          <w:szCs w:val="24"/>
          <w:lang w:eastAsia="ja-JP"/>
        </w:rPr>
      </w:pPr>
    </w:p>
    <w:p w14:paraId="64D2BAE4" w14:textId="77777777" w:rsidR="0041513E" w:rsidRDefault="0041513E" w:rsidP="00B27AF3">
      <w:pPr>
        <w:pStyle w:val="B-Body"/>
        <w:ind w:left="0"/>
        <w:jc w:val="center"/>
        <w:rPr>
          <w:rFonts w:ascii="Arial" w:eastAsia="Arial Unicode MS" w:hAnsi="Arial"/>
          <w:b/>
          <w:bCs/>
          <w:sz w:val="24"/>
          <w:szCs w:val="24"/>
          <w:lang w:eastAsia="ja-JP"/>
        </w:rPr>
      </w:pPr>
    </w:p>
    <w:p w14:paraId="256034D0" w14:textId="6E48009D" w:rsidR="0041513E" w:rsidRDefault="0041513E" w:rsidP="0041513E">
      <w:pPr>
        <w:pStyle w:val="Caption"/>
        <w:keepNext/>
        <w:jc w:val="center"/>
      </w:pPr>
      <w:r>
        <w:lastRenderedPageBreak/>
        <w:t xml:space="preserve">Table </w:t>
      </w:r>
      <w:r>
        <w:fldChar w:fldCharType="begin"/>
      </w:r>
      <w:r>
        <w:instrText xml:space="preserve"> SEQ Table \* ARABIC </w:instrText>
      </w:r>
      <w:r>
        <w:fldChar w:fldCharType="separate"/>
      </w:r>
      <w:r w:rsidR="000305C9">
        <w:rPr>
          <w:noProof/>
        </w:rPr>
        <w:t>4</w:t>
      </w:r>
      <w:r>
        <w:fldChar w:fldCharType="end"/>
      </w:r>
      <w:r>
        <w:t xml:space="preserve"> Comparison between 256QAM and 1024QAM for fixed MCS, AWGN.</w:t>
      </w:r>
    </w:p>
    <w:tbl>
      <w:tblPr>
        <w:tblStyle w:val="TableGrid"/>
        <w:tblW w:w="0" w:type="auto"/>
        <w:tblLook w:val="04A0" w:firstRow="1" w:lastRow="0" w:firstColumn="1" w:lastColumn="0" w:noHBand="0" w:noVBand="1"/>
      </w:tblPr>
      <w:tblGrid>
        <w:gridCol w:w="2337"/>
        <w:gridCol w:w="2337"/>
        <w:gridCol w:w="2338"/>
        <w:gridCol w:w="2338"/>
      </w:tblGrid>
      <w:tr w:rsidR="0041513E" w14:paraId="50D1E64D" w14:textId="77777777" w:rsidTr="0041513E">
        <w:tc>
          <w:tcPr>
            <w:tcW w:w="2337" w:type="dxa"/>
          </w:tcPr>
          <w:p w14:paraId="43AA675C" w14:textId="2696136B" w:rsidR="0041513E" w:rsidRDefault="0041513E" w:rsidP="0041513E">
            <w:r>
              <w:t>Rx EVM (TX EVM=0)</w:t>
            </w:r>
          </w:p>
        </w:tc>
        <w:tc>
          <w:tcPr>
            <w:tcW w:w="2337" w:type="dxa"/>
          </w:tcPr>
          <w:p w14:paraId="7B4C1E4B" w14:textId="00858A5E" w:rsidR="0041513E" w:rsidRDefault="0041513E" w:rsidP="00B27AF3">
            <w:r>
              <w:t>Crossover point with 256QAM</w:t>
            </w:r>
          </w:p>
        </w:tc>
        <w:tc>
          <w:tcPr>
            <w:tcW w:w="2338" w:type="dxa"/>
          </w:tcPr>
          <w:p w14:paraId="32331656" w14:textId="34B045E1" w:rsidR="0041513E" w:rsidRDefault="0041513E" w:rsidP="0041513E">
            <w:r>
              <w:t>Throughput @30dB 1024QAM – 256QAM</w:t>
            </w:r>
          </w:p>
        </w:tc>
        <w:tc>
          <w:tcPr>
            <w:tcW w:w="2338" w:type="dxa"/>
          </w:tcPr>
          <w:p w14:paraId="6CECBB14" w14:textId="79079AC6" w:rsidR="0041513E" w:rsidRDefault="0041513E" w:rsidP="00B27AF3">
            <w:r>
              <w:t>Throughput @35dB</w:t>
            </w:r>
          </w:p>
        </w:tc>
      </w:tr>
      <w:tr w:rsidR="0041513E" w14:paraId="221D0C09" w14:textId="77777777" w:rsidTr="0041513E">
        <w:tc>
          <w:tcPr>
            <w:tcW w:w="2337" w:type="dxa"/>
          </w:tcPr>
          <w:p w14:paraId="1F7CF184" w14:textId="6673C3B7" w:rsidR="0041513E" w:rsidRDefault="0041513E" w:rsidP="00B27AF3">
            <w:r>
              <w:t>0%</w:t>
            </w:r>
          </w:p>
        </w:tc>
        <w:tc>
          <w:tcPr>
            <w:tcW w:w="2337" w:type="dxa"/>
          </w:tcPr>
          <w:p w14:paraId="174A0AC1" w14:textId="0D2F4BF0" w:rsidR="0041513E" w:rsidRDefault="0041513E" w:rsidP="00B27AF3">
            <w:r>
              <w:t>27dB</w:t>
            </w:r>
          </w:p>
        </w:tc>
        <w:tc>
          <w:tcPr>
            <w:tcW w:w="2338" w:type="dxa"/>
          </w:tcPr>
          <w:p w14:paraId="0E8B51A1" w14:textId="6841C9E0" w:rsidR="0041513E" w:rsidRDefault="0041513E" w:rsidP="00B27AF3">
            <w:r>
              <w:t>191.5 – 156.63</w:t>
            </w:r>
          </w:p>
        </w:tc>
        <w:tc>
          <w:tcPr>
            <w:tcW w:w="2338" w:type="dxa"/>
          </w:tcPr>
          <w:p w14:paraId="11C733DB" w14:textId="74ED6782" w:rsidR="0041513E" w:rsidRDefault="0041513E" w:rsidP="00B27AF3">
            <w:r>
              <w:t>168.84 – 156.63</w:t>
            </w:r>
          </w:p>
        </w:tc>
      </w:tr>
      <w:tr w:rsidR="0041513E" w14:paraId="3E34B556" w14:textId="77777777" w:rsidTr="0041513E">
        <w:tc>
          <w:tcPr>
            <w:tcW w:w="2337" w:type="dxa"/>
          </w:tcPr>
          <w:p w14:paraId="4F6386F1" w14:textId="02282724" w:rsidR="0041513E" w:rsidRDefault="0041513E" w:rsidP="00B27AF3">
            <w:r>
              <w:t>0.5%</w:t>
            </w:r>
          </w:p>
        </w:tc>
        <w:tc>
          <w:tcPr>
            <w:tcW w:w="2337" w:type="dxa"/>
          </w:tcPr>
          <w:p w14:paraId="383CA4F1" w14:textId="6A80FFC4" w:rsidR="0041513E" w:rsidRDefault="0041513E" w:rsidP="00B27AF3">
            <w:r>
              <w:t>27.5dB</w:t>
            </w:r>
          </w:p>
        </w:tc>
        <w:tc>
          <w:tcPr>
            <w:tcW w:w="2338" w:type="dxa"/>
          </w:tcPr>
          <w:p w14:paraId="09907FC8" w14:textId="515973DA" w:rsidR="0041513E" w:rsidRDefault="0041513E" w:rsidP="00B27AF3">
            <w:r>
              <w:t>168.84– 156.63</w:t>
            </w:r>
          </w:p>
        </w:tc>
        <w:tc>
          <w:tcPr>
            <w:tcW w:w="2338" w:type="dxa"/>
          </w:tcPr>
          <w:p w14:paraId="0782C10D" w14:textId="52A8D8A4" w:rsidR="0041513E" w:rsidRDefault="0041513E" w:rsidP="00B27AF3">
            <w:r>
              <w:t>168.84 – 156.63</w:t>
            </w:r>
          </w:p>
        </w:tc>
      </w:tr>
      <w:tr w:rsidR="0041513E" w14:paraId="0151C588" w14:textId="77777777" w:rsidTr="0041513E">
        <w:tc>
          <w:tcPr>
            <w:tcW w:w="2337" w:type="dxa"/>
          </w:tcPr>
          <w:p w14:paraId="071D8521" w14:textId="59723385" w:rsidR="0041513E" w:rsidRDefault="0041513E" w:rsidP="00B27AF3">
            <w:r>
              <w:t>1%</w:t>
            </w:r>
          </w:p>
        </w:tc>
        <w:tc>
          <w:tcPr>
            <w:tcW w:w="2337" w:type="dxa"/>
          </w:tcPr>
          <w:p w14:paraId="1288F126" w14:textId="71E0EA47" w:rsidR="0041513E" w:rsidRDefault="0041513E" w:rsidP="00B27AF3">
            <w:r>
              <w:t>28.5dB</w:t>
            </w:r>
          </w:p>
        </w:tc>
        <w:tc>
          <w:tcPr>
            <w:tcW w:w="2338" w:type="dxa"/>
          </w:tcPr>
          <w:p w14:paraId="2A97EE16" w14:textId="6FBE45F6" w:rsidR="0041513E" w:rsidRDefault="0041513E" w:rsidP="00B27AF3">
            <w:r>
              <w:t>168.84– 156.63</w:t>
            </w:r>
          </w:p>
        </w:tc>
        <w:tc>
          <w:tcPr>
            <w:tcW w:w="2338" w:type="dxa"/>
          </w:tcPr>
          <w:p w14:paraId="21958D13" w14:textId="328BF381" w:rsidR="0041513E" w:rsidRDefault="0041513E" w:rsidP="00B27AF3">
            <w:r>
              <w:t>168.84 – 156.63</w:t>
            </w:r>
          </w:p>
        </w:tc>
      </w:tr>
    </w:tbl>
    <w:p w14:paraId="7966B192" w14:textId="77777777" w:rsidR="00B27AF3" w:rsidRPr="00B27AF3" w:rsidRDefault="00B27AF3" w:rsidP="00B27AF3"/>
    <w:p w14:paraId="3609A819" w14:textId="0903FF52" w:rsidR="00B27AF3" w:rsidRDefault="00B27AF3" w:rsidP="00F31B79">
      <w:pPr>
        <w:pStyle w:val="Heading2"/>
        <w:numPr>
          <w:ilvl w:val="1"/>
          <w:numId w:val="2"/>
        </w:numPr>
        <w:ind w:left="720"/>
      </w:pPr>
      <w:r>
        <w:t>Outer loop link adaptation</w:t>
      </w:r>
    </w:p>
    <w:p w14:paraId="7584752E" w14:textId="3608EA2B" w:rsidR="0041513E" w:rsidRDefault="00D4543D" w:rsidP="0041513E">
      <w:r>
        <w:t xml:space="preserve">Figures 4-7 show the evaluation results with outer loop link adaptation with a target BLER of </w:t>
      </w:r>
      <w:r w:rsidR="00FB4D40">
        <w:t>10%</w:t>
      </w:r>
      <w:r w:rsidR="000305C9">
        <w:t xml:space="preserve"> for TDL-A, TDL-B, TDL-E and TDL-D</w:t>
      </w:r>
      <w:r>
        <w:t xml:space="preserve">. </w:t>
      </w:r>
      <w:r w:rsidR="000305C9">
        <w:t>The simulation parameters are shown in Table 5.</w:t>
      </w:r>
    </w:p>
    <w:p w14:paraId="49B359F5" w14:textId="4A7361A8" w:rsidR="000305C9" w:rsidRDefault="000305C9" w:rsidP="000305C9">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Simulation parameters for outer loop link adaptation</w:t>
      </w:r>
    </w:p>
    <w:tbl>
      <w:tblPr>
        <w:tblStyle w:val="TableGrid"/>
        <w:tblW w:w="0" w:type="auto"/>
        <w:tblLook w:val="04A0" w:firstRow="1" w:lastRow="0" w:firstColumn="1" w:lastColumn="0" w:noHBand="0" w:noVBand="1"/>
      </w:tblPr>
      <w:tblGrid>
        <w:gridCol w:w="4675"/>
        <w:gridCol w:w="4675"/>
      </w:tblGrid>
      <w:tr w:rsidR="000305C9" w14:paraId="304D6010" w14:textId="77777777" w:rsidTr="000305C9">
        <w:tc>
          <w:tcPr>
            <w:tcW w:w="4675" w:type="dxa"/>
          </w:tcPr>
          <w:p w14:paraId="378FC15E" w14:textId="477640A6" w:rsidR="000305C9" w:rsidRPr="000305C9" w:rsidRDefault="000305C9" w:rsidP="0041513E">
            <w:pPr>
              <w:rPr>
                <w:b/>
              </w:rPr>
            </w:pPr>
            <w:r w:rsidRPr="000305C9">
              <w:rPr>
                <w:b/>
              </w:rPr>
              <w:t>Doppler</w:t>
            </w:r>
          </w:p>
        </w:tc>
        <w:tc>
          <w:tcPr>
            <w:tcW w:w="4675" w:type="dxa"/>
          </w:tcPr>
          <w:p w14:paraId="20F9F58A" w14:textId="1E9AF93F" w:rsidR="000305C9" w:rsidRDefault="000305C9" w:rsidP="0041513E">
            <w:r>
              <w:t>5Hz</w:t>
            </w:r>
          </w:p>
        </w:tc>
      </w:tr>
      <w:tr w:rsidR="000305C9" w14:paraId="632B61C0" w14:textId="77777777" w:rsidTr="000305C9">
        <w:tc>
          <w:tcPr>
            <w:tcW w:w="4675" w:type="dxa"/>
          </w:tcPr>
          <w:p w14:paraId="236B10BE" w14:textId="3A58B0AA" w:rsidR="000305C9" w:rsidRPr="000305C9" w:rsidRDefault="000305C9" w:rsidP="0041513E">
            <w:pPr>
              <w:rPr>
                <w:b/>
              </w:rPr>
            </w:pPr>
            <w:r w:rsidRPr="000305C9">
              <w:rPr>
                <w:b/>
              </w:rPr>
              <w:t>Tx EVM</w:t>
            </w:r>
          </w:p>
        </w:tc>
        <w:tc>
          <w:tcPr>
            <w:tcW w:w="4675" w:type="dxa"/>
          </w:tcPr>
          <w:p w14:paraId="5D6E1513" w14:textId="777E4E3C" w:rsidR="000305C9" w:rsidRDefault="000305C9" w:rsidP="0041513E">
            <w:r>
              <w:t>0</w:t>
            </w:r>
          </w:p>
        </w:tc>
      </w:tr>
      <w:tr w:rsidR="000305C9" w14:paraId="75CAE43A" w14:textId="77777777" w:rsidTr="000305C9">
        <w:tc>
          <w:tcPr>
            <w:tcW w:w="4675" w:type="dxa"/>
          </w:tcPr>
          <w:p w14:paraId="1251F984" w14:textId="438C43E4" w:rsidR="000305C9" w:rsidRPr="000305C9" w:rsidRDefault="000305C9" w:rsidP="0041513E">
            <w:pPr>
              <w:rPr>
                <w:b/>
              </w:rPr>
            </w:pPr>
            <w:r w:rsidRPr="000305C9">
              <w:rPr>
                <w:b/>
              </w:rPr>
              <w:t>Rx EVM</w:t>
            </w:r>
          </w:p>
        </w:tc>
        <w:tc>
          <w:tcPr>
            <w:tcW w:w="4675" w:type="dxa"/>
          </w:tcPr>
          <w:p w14:paraId="6DDDEC9B" w14:textId="77155179" w:rsidR="000305C9" w:rsidRDefault="000305C9" w:rsidP="0041513E">
            <w:r>
              <w:t>{0,1,2}%</w:t>
            </w:r>
          </w:p>
        </w:tc>
      </w:tr>
      <w:tr w:rsidR="000305C9" w14:paraId="4F403C72" w14:textId="77777777" w:rsidTr="000305C9">
        <w:tc>
          <w:tcPr>
            <w:tcW w:w="4675" w:type="dxa"/>
          </w:tcPr>
          <w:p w14:paraId="03A270E5" w14:textId="07E39263" w:rsidR="000305C9" w:rsidRPr="000305C9" w:rsidRDefault="000305C9" w:rsidP="0041513E">
            <w:pPr>
              <w:rPr>
                <w:b/>
              </w:rPr>
            </w:pPr>
            <w:r w:rsidRPr="000305C9">
              <w:rPr>
                <w:b/>
              </w:rPr>
              <w:t xml:space="preserve">Transmission mode </w:t>
            </w:r>
          </w:p>
        </w:tc>
        <w:tc>
          <w:tcPr>
            <w:tcW w:w="4675" w:type="dxa"/>
          </w:tcPr>
          <w:p w14:paraId="09D1C35B" w14:textId="40738428" w:rsidR="000305C9" w:rsidRDefault="000305C9" w:rsidP="0041513E">
            <w:r>
              <w:t>4</w:t>
            </w:r>
          </w:p>
        </w:tc>
      </w:tr>
      <w:tr w:rsidR="000305C9" w14:paraId="64450C95" w14:textId="77777777" w:rsidTr="000305C9">
        <w:tc>
          <w:tcPr>
            <w:tcW w:w="4675" w:type="dxa"/>
          </w:tcPr>
          <w:p w14:paraId="2CAB100C" w14:textId="4800A996" w:rsidR="000305C9" w:rsidRPr="000305C9" w:rsidRDefault="000305C9" w:rsidP="0041513E">
            <w:pPr>
              <w:rPr>
                <w:b/>
              </w:rPr>
            </w:pPr>
            <w:r>
              <w:rPr>
                <w:b/>
              </w:rPr>
              <w:t>Number of {Tx, Rx} antennas</w:t>
            </w:r>
          </w:p>
        </w:tc>
        <w:tc>
          <w:tcPr>
            <w:tcW w:w="4675" w:type="dxa"/>
          </w:tcPr>
          <w:p w14:paraId="39935588" w14:textId="5C76CA30" w:rsidR="000305C9" w:rsidRDefault="000305C9" w:rsidP="0041513E">
            <w:r>
              <w:t>{2,2}</w:t>
            </w:r>
          </w:p>
        </w:tc>
      </w:tr>
      <w:tr w:rsidR="000305C9" w14:paraId="5337BA2E" w14:textId="77777777" w:rsidTr="000305C9">
        <w:tc>
          <w:tcPr>
            <w:tcW w:w="4675" w:type="dxa"/>
          </w:tcPr>
          <w:p w14:paraId="2C732690" w14:textId="3681D867" w:rsidR="000305C9" w:rsidRDefault="000305C9" w:rsidP="0041513E">
            <w:pPr>
              <w:rPr>
                <w:b/>
              </w:rPr>
            </w:pPr>
            <w:r>
              <w:rPr>
                <w:b/>
              </w:rPr>
              <w:t>Target BLER</w:t>
            </w:r>
          </w:p>
        </w:tc>
        <w:tc>
          <w:tcPr>
            <w:tcW w:w="4675" w:type="dxa"/>
          </w:tcPr>
          <w:p w14:paraId="589B2718" w14:textId="2E57ACA7" w:rsidR="000305C9" w:rsidRDefault="000305C9" w:rsidP="0041513E">
            <w:r>
              <w:t>10%</w:t>
            </w:r>
          </w:p>
        </w:tc>
      </w:tr>
    </w:tbl>
    <w:p w14:paraId="73051953" w14:textId="77777777" w:rsidR="000305C9" w:rsidRDefault="000305C9" w:rsidP="0041513E"/>
    <w:p w14:paraId="25A97B8A" w14:textId="77777777" w:rsidR="000305C9" w:rsidRDefault="000305C9" w:rsidP="0041513E"/>
    <w:p w14:paraId="2A04E9F5" w14:textId="77777777" w:rsidR="0041513E" w:rsidRDefault="0041513E" w:rsidP="0041513E">
      <w:pPr>
        <w:keepNext/>
        <w:jc w:val="center"/>
      </w:pPr>
      <w:r w:rsidRPr="0041513E">
        <w:rPr>
          <w:noProof/>
          <w:lang w:val="en-US" w:eastAsia="ja-JP"/>
        </w:rPr>
        <w:lastRenderedPageBreak/>
        <w:drawing>
          <wp:inline distT="0" distB="0" distL="0" distR="0" wp14:anchorId="019495B3" wp14:editId="69646545">
            <wp:extent cx="4674358" cy="318869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96475" cy="3203787"/>
                    </a:xfrm>
                    <a:prstGeom prst="rect">
                      <a:avLst/>
                    </a:prstGeom>
                    <a:noFill/>
                    <a:ln>
                      <a:noFill/>
                    </a:ln>
                  </pic:spPr>
                </pic:pic>
              </a:graphicData>
            </a:graphic>
          </wp:inline>
        </w:drawing>
      </w:r>
    </w:p>
    <w:p w14:paraId="3D46EEEA" w14:textId="4E99FFE1" w:rsidR="0041513E" w:rsidRDefault="0041513E" w:rsidP="0041513E">
      <w:pPr>
        <w:pStyle w:val="Caption"/>
        <w:jc w:val="center"/>
      </w:pPr>
      <w:r>
        <w:t xml:space="preserve">Figure </w:t>
      </w:r>
      <w:r>
        <w:fldChar w:fldCharType="begin"/>
      </w:r>
      <w:r>
        <w:instrText xml:space="preserve"> SEQ Figure \* ARABIC </w:instrText>
      </w:r>
      <w:r>
        <w:fldChar w:fldCharType="separate"/>
      </w:r>
      <w:r w:rsidR="00D4543D">
        <w:rPr>
          <w:noProof/>
        </w:rPr>
        <w:t>4</w:t>
      </w:r>
      <w:r>
        <w:fldChar w:fldCharType="end"/>
      </w:r>
      <w:r>
        <w:t xml:space="preserve"> TDL-A very short delay spread</w:t>
      </w:r>
    </w:p>
    <w:p w14:paraId="2C9A6E57" w14:textId="77777777" w:rsidR="00BA335D" w:rsidRPr="00BA335D" w:rsidRDefault="00BA335D" w:rsidP="00BA335D"/>
    <w:p w14:paraId="73EAE173" w14:textId="27003189" w:rsidR="0041513E" w:rsidRDefault="0041513E" w:rsidP="0041513E">
      <w:pPr>
        <w:pStyle w:val="Caption"/>
        <w:keepNext/>
      </w:pPr>
      <w:r>
        <w:t xml:space="preserve">Table </w:t>
      </w:r>
      <w:r>
        <w:fldChar w:fldCharType="begin"/>
      </w:r>
      <w:r>
        <w:instrText xml:space="preserve"> SEQ Table \* ARABIC </w:instrText>
      </w:r>
      <w:r>
        <w:fldChar w:fldCharType="separate"/>
      </w:r>
      <w:r w:rsidR="000305C9">
        <w:rPr>
          <w:noProof/>
        </w:rPr>
        <w:t>6</w:t>
      </w:r>
      <w:r>
        <w:fldChar w:fldCharType="end"/>
      </w:r>
      <w:r>
        <w:t xml:space="preserve"> Comparison between 256QAM and 1024QAM for TDL-A, link adaptation</w:t>
      </w:r>
    </w:p>
    <w:tbl>
      <w:tblPr>
        <w:tblStyle w:val="TableGrid"/>
        <w:tblW w:w="0" w:type="auto"/>
        <w:tblLook w:val="04A0" w:firstRow="1" w:lastRow="0" w:firstColumn="1" w:lastColumn="0" w:noHBand="0" w:noVBand="1"/>
      </w:tblPr>
      <w:tblGrid>
        <w:gridCol w:w="2337"/>
        <w:gridCol w:w="2337"/>
        <w:gridCol w:w="2338"/>
        <w:gridCol w:w="2338"/>
      </w:tblGrid>
      <w:tr w:rsidR="0041513E" w14:paraId="310D2D30" w14:textId="77777777" w:rsidTr="00BA335D">
        <w:tc>
          <w:tcPr>
            <w:tcW w:w="2337" w:type="dxa"/>
          </w:tcPr>
          <w:p w14:paraId="1A758ED0" w14:textId="77777777" w:rsidR="0041513E" w:rsidRDefault="0041513E" w:rsidP="00BA335D">
            <w:r>
              <w:t>Rx EVM (TX EVM=0)</w:t>
            </w:r>
          </w:p>
        </w:tc>
        <w:tc>
          <w:tcPr>
            <w:tcW w:w="2337" w:type="dxa"/>
          </w:tcPr>
          <w:p w14:paraId="2AF48FCA" w14:textId="77777777" w:rsidR="0041513E" w:rsidRDefault="0041513E" w:rsidP="00BA335D">
            <w:r>
              <w:t>Crossover point with 256QAM</w:t>
            </w:r>
          </w:p>
        </w:tc>
        <w:tc>
          <w:tcPr>
            <w:tcW w:w="2338" w:type="dxa"/>
          </w:tcPr>
          <w:p w14:paraId="033D0424" w14:textId="77777777" w:rsidR="0041513E" w:rsidRDefault="0041513E" w:rsidP="00BA335D">
            <w:r>
              <w:t>Throughput @30dB 1024QAM – 256QAM</w:t>
            </w:r>
          </w:p>
        </w:tc>
        <w:tc>
          <w:tcPr>
            <w:tcW w:w="2338" w:type="dxa"/>
          </w:tcPr>
          <w:p w14:paraId="56D47EB1" w14:textId="77777777" w:rsidR="0041513E" w:rsidRDefault="0041513E" w:rsidP="00BA335D">
            <w:r>
              <w:t>Throughput @35dB</w:t>
            </w:r>
          </w:p>
        </w:tc>
      </w:tr>
      <w:tr w:rsidR="0041513E" w14:paraId="07718BD3" w14:textId="77777777" w:rsidTr="00BA335D">
        <w:tc>
          <w:tcPr>
            <w:tcW w:w="2337" w:type="dxa"/>
          </w:tcPr>
          <w:p w14:paraId="618B4F98" w14:textId="77777777" w:rsidR="0041513E" w:rsidRDefault="0041513E" w:rsidP="00BA335D">
            <w:r>
              <w:t>0%</w:t>
            </w:r>
          </w:p>
        </w:tc>
        <w:tc>
          <w:tcPr>
            <w:tcW w:w="2337" w:type="dxa"/>
          </w:tcPr>
          <w:p w14:paraId="38796D29" w14:textId="4E6D4113" w:rsidR="0041513E" w:rsidRDefault="0041513E" w:rsidP="00BA335D">
            <w:r>
              <w:t>33</w:t>
            </w:r>
          </w:p>
        </w:tc>
        <w:tc>
          <w:tcPr>
            <w:tcW w:w="2338" w:type="dxa"/>
          </w:tcPr>
          <w:p w14:paraId="255D89CD" w14:textId="60D1D03B" w:rsidR="0041513E" w:rsidRDefault="0041513E" w:rsidP="00BA335D">
            <w:r>
              <w:t>128 - 126</w:t>
            </w:r>
          </w:p>
        </w:tc>
        <w:tc>
          <w:tcPr>
            <w:tcW w:w="2338" w:type="dxa"/>
          </w:tcPr>
          <w:p w14:paraId="107C3107" w14:textId="1AE7D8DD" w:rsidR="0041513E" w:rsidRDefault="0041513E" w:rsidP="00BA335D">
            <w:r>
              <w:t>150 - 146</w:t>
            </w:r>
          </w:p>
        </w:tc>
      </w:tr>
    </w:tbl>
    <w:p w14:paraId="67A5617E" w14:textId="77777777" w:rsidR="0041513E" w:rsidRDefault="0041513E" w:rsidP="0041513E"/>
    <w:p w14:paraId="36FECAA0" w14:textId="77777777" w:rsidR="00F465E0" w:rsidRDefault="00F465E0" w:rsidP="00D4543D">
      <w:pPr>
        <w:keepNext/>
        <w:jc w:val="center"/>
      </w:pPr>
      <w:r w:rsidRPr="00F465E0">
        <w:rPr>
          <w:noProof/>
          <w:lang w:val="en-US" w:eastAsia="ja-JP"/>
        </w:rPr>
        <w:lastRenderedPageBreak/>
        <w:drawing>
          <wp:inline distT="0" distB="0" distL="0" distR="0" wp14:anchorId="69EA6D94" wp14:editId="6101F7F8">
            <wp:extent cx="4671504" cy="318675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6393" cy="3196909"/>
                    </a:xfrm>
                    <a:prstGeom prst="rect">
                      <a:avLst/>
                    </a:prstGeom>
                    <a:noFill/>
                    <a:ln>
                      <a:noFill/>
                    </a:ln>
                  </pic:spPr>
                </pic:pic>
              </a:graphicData>
            </a:graphic>
          </wp:inline>
        </w:drawing>
      </w:r>
    </w:p>
    <w:p w14:paraId="6359093D" w14:textId="75D556D7" w:rsidR="00F465E0" w:rsidRDefault="00F465E0" w:rsidP="00F465E0">
      <w:pPr>
        <w:pStyle w:val="Caption"/>
        <w:jc w:val="center"/>
      </w:pPr>
      <w:r>
        <w:t xml:space="preserve">Figure </w:t>
      </w:r>
      <w:r>
        <w:fldChar w:fldCharType="begin"/>
      </w:r>
      <w:r>
        <w:instrText xml:space="preserve"> SEQ Figure \* ARABIC </w:instrText>
      </w:r>
      <w:r>
        <w:fldChar w:fldCharType="separate"/>
      </w:r>
      <w:r w:rsidR="00D4543D">
        <w:rPr>
          <w:noProof/>
        </w:rPr>
        <w:t>5</w:t>
      </w:r>
      <w:r>
        <w:fldChar w:fldCharType="end"/>
      </w:r>
      <w:r>
        <w:t xml:space="preserve"> TDL-B nominal delay spread</w:t>
      </w:r>
    </w:p>
    <w:p w14:paraId="147174AA" w14:textId="77777777" w:rsidR="00F465E0" w:rsidRDefault="00F465E0" w:rsidP="00F465E0"/>
    <w:p w14:paraId="295404AD" w14:textId="2409B3A6" w:rsidR="00F465E0" w:rsidRDefault="00F465E0" w:rsidP="00F465E0">
      <w:pPr>
        <w:pStyle w:val="Caption"/>
        <w:keepNext/>
        <w:jc w:val="center"/>
      </w:pPr>
      <w:r>
        <w:t xml:space="preserve">Table </w:t>
      </w:r>
      <w:r>
        <w:fldChar w:fldCharType="begin"/>
      </w:r>
      <w:r>
        <w:instrText xml:space="preserve"> SEQ Table \* ARABIC </w:instrText>
      </w:r>
      <w:r>
        <w:fldChar w:fldCharType="separate"/>
      </w:r>
      <w:r w:rsidR="000305C9">
        <w:rPr>
          <w:noProof/>
        </w:rPr>
        <w:t>7</w:t>
      </w:r>
      <w:r>
        <w:fldChar w:fldCharType="end"/>
      </w:r>
      <w:r>
        <w:t xml:space="preserve"> Comparison between 256QAM and 1024QAM for TDL-B, link adaptation</w:t>
      </w:r>
    </w:p>
    <w:tbl>
      <w:tblPr>
        <w:tblStyle w:val="TableGrid"/>
        <w:tblW w:w="0" w:type="auto"/>
        <w:tblLook w:val="04A0" w:firstRow="1" w:lastRow="0" w:firstColumn="1" w:lastColumn="0" w:noHBand="0" w:noVBand="1"/>
      </w:tblPr>
      <w:tblGrid>
        <w:gridCol w:w="2337"/>
        <w:gridCol w:w="2337"/>
        <w:gridCol w:w="2338"/>
        <w:gridCol w:w="2338"/>
      </w:tblGrid>
      <w:tr w:rsidR="00F465E0" w14:paraId="4F15244F" w14:textId="77777777" w:rsidTr="00BA335D">
        <w:tc>
          <w:tcPr>
            <w:tcW w:w="2337" w:type="dxa"/>
          </w:tcPr>
          <w:p w14:paraId="174430B9" w14:textId="77777777" w:rsidR="00F465E0" w:rsidRDefault="00F465E0" w:rsidP="00BA335D">
            <w:r>
              <w:t>Rx EVM (TX EVM=0)</w:t>
            </w:r>
          </w:p>
        </w:tc>
        <w:tc>
          <w:tcPr>
            <w:tcW w:w="2337" w:type="dxa"/>
          </w:tcPr>
          <w:p w14:paraId="2E0DF4D0" w14:textId="77777777" w:rsidR="00F465E0" w:rsidRDefault="00F465E0" w:rsidP="00BA335D">
            <w:r>
              <w:t>Crossover point with 256QAM</w:t>
            </w:r>
          </w:p>
        </w:tc>
        <w:tc>
          <w:tcPr>
            <w:tcW w:w="2338" w:type="dxa"/>
          </w:tcPr>
          <w:p w14:paraId="68758D9A" w14:textId="77777777" w:rsidR="00F465E0" w:rsidRDefault="00F465E0" w:rsidP="00BA335D">
            <w:r>
              <w:t>Throughput @30dB 1024QAM – 256QAM</w:t>
            </w:r>
          </w:p>
        </w:tc>
        <w:tc>
          <w:tcPr>
            <w:tcW w:w="2338" w:type="dxa"/>
          </w:tcPr>
          <w:p w14:paraId="00C63613" w14:textId="77777777" w:rsidR="00F465E0" w:rsidRDefault="00F465E0" w:rsidP="00BA335D">
            <w:r>
              <w:t>Throughput @35dB</w:t>
            </w:r>
          </w:p>
        </w:tc>
      </w:tr>
      <w:tr w:rsidR="00F465E0" w14:paraId="0C889A4D" w14:textId="77777777" w:rsidTr="00BA335D">
        <w:tc>
          <w:tcPr>
            <w:tcW w:w="2337" w:type="dxa"/>
          </w:tcPr>
          <w:p w14:paraId="791EC762" w14:textId="77777777" w:rsidR="00F465E0" w:rsidRDefault="00F465E0" w:rsidP="00BA335D">
            <w:r>
              <w:t>0%</w:t>
            </w:r>
          </w:p>
        </w:tc>
        <w:tc>
          <w:tcPr>
            <w:tcW w:w="2337" w:type="dxa"/>
          </w:tcPr>
          <w:p w14:paraId="2CD3FA5B" w14:textId="45C00401" w:rsidR="00F465E0" w:rsidRDefault="00F465E0" w:rsidP="00BA335D">
            <w:r>
              <w:t>35.5</w:t>
            </w:r>
          </w:p>
        </w:tc>
        <w:tc>
          <w:tcPr>
            <w:tcW w:w="2338" w:type="dxa"/>
          </w:tcPr>
          <w:p w14:paraId="5B38435B" w14:textId="2FB2B136" w:rsidR="00F465E0" w:rsidRDefault="00F465E0" w:rsidP="00BA335D">
            <w:r>
              <w:t>130-129</w:t>
            </w:r>
          </w:p>
        </w:tc>
        <w:tc>
          <w:tcPr>
            <w:tcW w:w="2338" w:type="dxa"/>
          </w:tcPr>
          <w:p w14:paraId="187CF325" w14:textId="6F418BAF" w:rsidR="00F465E0" w:rsidRDefault="00F465E0" w:rsidP="00BA335D">
            <w:r>
              <w:t>152-153</w:t>
            </w:r>
          </w:p>
        </w:tc>
      </w:tr>
    </w:tbl>
    <w:p w14:paraId="5F95494A" w14:textId="77777777" w:rsidR="00F465E0" w:rsidRPr="00F465E0" w:rsidRDefault="00F465E0" w:rsidP="00F465E0"/>
    <w:p w14:paraId="39188118" w14:textId="68EC7375" w:rsidR="0041513E" w:rsidRDefault="0041513E" w:rsidP="0041513E">
      <w:pPr>
        <w:pStyle w:val="Heading2"/>
        <w:jc w:val="center"/>
      </w:pPr>
      <w:r w:rsidRPr="0041513E">
        <w:rPr>
          <w:noProof/>
          <w:lang w:val="en-US" w:eastAsia="ja-JP"/>
        </w:rPr>
        <w:lastRenderedPageBreak/>
        <w:drawing>
          <wp:inline distT="0" distB="0" distL="0" distR="0" wp14:anchorId="33660422" wp14:editId="27DD1685">
            <wp:extent cx="4097370" cy="32618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32693" cy="3289935"/>
                    </a:xfrm>
                    <a:prstGeom prst="rect">
                      <a:avLst/>
                    </a:prstGeom>
                    <a:noFill/>
                    <a:ln>
                      <a:noFill/>
                    </a:ln>
                  </pic:spPr>
                </pic:pic>
              </a:graphicData>
            </a:graphic>
          </wp:inline>
        </w:drawing>
      </w:r>
    </w:p>
    <w:p w14:paraId="26C21547" w14:textId="3FAE855D" w:rsidR="00B27AF3" w:rsidRDefault="0041513E" w:rsidP="0041513E">
      <w:pPr>
        <w:pStyle w:val="Caption"/>
        <w:jc w:val="center"/>
      </w:pPr>
      <w:r>
        <w:t xml:space="preserve">Figure </w:t>
      </w:r>
      <w:r>
        <w:fldChar w:fldCharType="begin"/>
      </w:r>
      <w:r>
        <w:instrText xml:space="preserve"> SEQ Figure \* ARABIC </w:instrText>
      </w:r>
      <w:r>
        <w:fldChar w:fldCharType="separate"/>
      </w:r>
      <w:r w:rsidR="00D4543D">
        <w:rPr>
          <w:noProof/>
        </w:rPr>
        <w:t>6</w:t>
      </w:r>
      <w:r>
        <w:fldChar w:fldCharType="end"/>
      </w:r>
      <w:r>
        <w:t xml:space="preserve"> TDL-E short delay spread</w:t>
      </w:r>
    </w:p>
    <w:p w14:paraId="53AC778C" w14:textId="77777777" w:rsidR="0041513E" w:rsidRDefault="0041513E" w:rsidP="0041513E"/>
    <w:p w14:paraId="32BAE18C" w14:textId="2FFCF638" w:rsidR="0041513E" w:rsidRDefault="0041513E" w:rsidP="0041513E">
      <w:pPr>
        <w:pStyle w:val="Caption"/>
        <w:keepNext/>
        <w:jc w:val="center"/>
      </w:pPr>
      <w:r>
        <w:t xml:space="preserve">Table </w:t>
      </w:r>
      <w:r>
        <w:fldChar w:fldCharType="begin"/>
      </w:r>
      <w:r>
        <w:instrText xml:space="preserve"> SEQ Table \* ARABIC </w:instrText>
      </w:r>
      <w:r>
        <w:fldChar w:fldCharType="separate"/>
      </w:r>
      <w:r w:rsidR="000305C9">
        <w:rPr>
          <w:noProof/>
        </w:rPr>
        <w:t>8</w:t>
      </w:r>
      <w:r>
        <w:fldChar w:fldCharType="end"/>
      </w:r>
      <w:r>
        <w:t xml:space="preserve"> Comparison between 256QAM and 1024QAM for TDL-E, link adaptation.</w:t>
      </w:r>
    </w:p>
    <w:tbl>
      <w:tblPr>
        <w:tblStyle w:val="TableGrid"/>
        <w:tblW w:w="0" w:type="auto"/>
        <w:tblLook w:val="04A0" w:firstRow="1" w:lastRow="0" w:firstColumn="1" w:lastColumn="0" w:noHBand="0" w:noVBand="1"/>
      </w:tblPr>
      <w:tblGrid>
        <w:gridCol w:w="2337"/>
        <w:gridCol w:w="2337"/>
        <w:gridCol w:w="2338"/>
        <w:gridCol w:w="2338"/>
      </w:tblGrid>
      <w:tr w:rsidR="0041513E" w14:paraId="5DE7E4F3" w14:textId="77777777" w:rsidTr="00BA335D">
        <w:tc>
          <w:tcPr>
            <w:tcW w:w="2337" w:type="dxa"/>
          </w:tcPr>
          <w:p w14:paraId="466B8962" w14:textId="77777777" w:rsidR="0041513E" w:rsidRDefault="0041513E" w:rsidP="00BA335D">
            <w:r>
              <w:t>Rx EVM (TX EVM=0)</w:t>
            </w:r>
          </w:p>
        </w:tc>
        <w:tc>
          <w:tcPr>
            <w:tcW w:w="2337" w:type="dxa"/>
          </w:tcPr>
          <w:p w14:paraId="2682400E" w14:textId="77777777" w:rsidR="0041513E" w:rsidRDefault="0041513E" w:rsidP="00BA335D">
            <w:r>
              <w:t>Crossover point with 256QAM</w:t>
            </w:r>
          </w:p>
        </w:tc>
        <w:tc>
          <w:tcPr>
            <w:tcW w:w="2338" w:type="dxa"/>
          </w:tcPr>
          <w:p w14:paraId="6DE02F8D" w14:textId="77777777" w:rsidR="0041513E" w:rsidRDefault="0041513E" w:rsidP="00BA335D">
            <w:r>
              <w:t>Throughput @30dB 1024QAM – 256QAM</w:t>
            </w:r>
          </w:p>
        </w:tc>
        <w:tc>
          <w:tcPr>
            <w:tcW w:w="2338" w:type="dxa"/>
          </w:tcPr>
          <w:p w14:paraId="4C8D2597" w14:textId="77777777" w:rsidR="0041513E" w:rsidRDefault="0041513E" w:rsidP="00BA335D">
            <w:r>
              <w:t>Throughput @35dB</w:t>
            </w:r>
          </w:p>
        </w:tc>
      </w:tr>
      <w:tr w:rsidR="0041513E" w14:paraId="0F305B38" w14:textId="77777777" w:rsidTr="00BA335D">
        <w:tc>
          <w:tcPr>
            <w:tcW w:w="2337" w:type="dxa"/>
          </w:tcPr>
          <w:p w14:paraId="244728FA" w14:textId="77777777" w:rsidR="0041513E" w:rsidRDefault="0041513E" w:rsidP="00BA335D">
            <w:r>
              <w:t>0%</w:t>
            </w:r>
          </w:p>
        </w:tc>
        <w:tc>
          <w:tcPr>
            <w:tcW w:w="2337" w:type="dxa"/>
          </w:tcPr>
          <w:p w14:paraId="58FBCB79" w14:textId="2F01D0D4" w:rsidR="0041513E" w:rsidRDefault="0041513E" w:rsidP="00BA335D">
            <w:r>
              <w:t>28.65</w:t>
            </w:r>
          </w:p>
        </w:tc>
        <w:tc>
          <w:tcPr>
            <w:tcW w:w="2338" w:type="dxa"/>
          </w:tcPr>
          <w:p w14:paraId="4EB9B3D4" w14:textId="4BDAA63E" w:rsidR="0041513E" w:rsidRDefault="0041513E" w:rsidP="00BA335D">
            <w:r>
              <w:t>95.2 – 92.2</w:t>
            </w:r>
          </w:p>
        </w:tc>
        <w:tc>
          <w:tcPr>
            <w:tcW w:w="2338" w:type="dxa"/>
          </w:tcPr>
          <w:p w14:paraId="4534A1CF" w14:textId="6D4D6FF6" w:rsidR="0041513E" w:rsidRDefault="0041513E" w:rsidP="00BA335D">
            <w:r>
              <w:t>113 - 101</w:t>
            </w:r>
          </w:p>
        </w:tc>
      </w:tr>
      <w:tr w:rsidR="0041513E" w14:paraId="6D1FA24A" w14:textId="77777777" w:rsidTr="00BA335D">
        <w:tc>
          <w:tcPr>
            <w:tcW w:w="2337" w:type="dxa"/>
          </w:tcPr>
          <w:p w14:paraId="4D281EBA" w14:textId="69B1DEBF" w:rsidR="0041513E" w:rsidRDefault="0041513E" w:rsidP="00BA335D">
            <w:r>
              <w:t>1%</w:t>
            </w:r>
          </w:p>
        </w:tc>
        <w:tc>
          <w:tcPr>
            <w:tcW w:w="2337" w:type="dxa"/>
          </w:tcPr>
          <w:p w14:paraId="172FA5EE" w14:textId="73B520FD" w:rsidR="0041513E" w:rsidRDefault="0041513E" w:rsidP="00BA335D">
            <w:r>
              <w:t>29</w:t>
            </w:r>
          </w:p>
        </w:tc>
        <w:tc>
          <w:tcPr>
            <w:tcW w:w="2338" w:type="dxa"/>
          </w:tcPr>
          <w:p w14:paraId="19FD6591" w14:textId="47077899" w:rsidR="0041513E" w:rsidRDefault="0041513E" w:rsidP="00BA335D">
            <w:r>
              <w:t>93.5 – 91.5</w:t>
            </w:r>
          </w:p>
        </w:tc>
        <w:tc>
          <w:tcPr>
            <w:tcW w:w="2338" w:type="dxa"/>
          </w:tcPr>
          <w:p w14:paraId="292E37CE" w14:textId="60B6EEEA" w:rsidR="0041513E" w:rsidRDefault="0041513E" w:rsidP="00BA335D">
            <w:r>
              <w:t>110 – 98.6</w:t>
            </w:r>
          </w:p>
        </w:tc>
      </w:tr>
      <w:tr w:rsidR="0041513E" w14:paraId="1070C052" w14:textId="77777777" w:rsidTr="00BA335D">
        <w:tc>
          <w:tcPr>
            <w:tcW w:w="2337" w:type="dxa"/>
          </w:tcPr>
          <w:p w14:paraId="71A1E385" w14:textId="15F688B4" w:rsidR="0041513E" w:rsidRDefault="0041513E" w:rsidP="00BA335D">
            <w:r>
              <w:t>2%</w:t>
            </w:r>
          </w:p>
        </w:tc>
        <w:tc>
          <w:tcPr>
            <w:tcW w:w="2337" w:type="dxa"/>
          </w:tcPr>
          <w:p w14:paraId="6AA26238" w14:textId="06BF9129" w:rsidR="0041513E" w:rsidRDefault="0041513E" w:rsidP="00BA335D">
            <w:r>
              <w:t>30.2</w:t>
            </w:r>
          </w:p>
        </w:tc>
        <w:tc>
          <w:tcPr>
            <w:tcW w:w="2338" w:type="dxa"/>
          </w:tcPr>
          <w:p w14:paraId="729EF6C0" w14:textId="617027F7" w:rsidR="0041513E" w:rsidRDefault="0041513E" w:rsidP="00BA335D">
            <w:r>
              <w:t>89.4 – 89.6</w:t>
            </w:r>
          </w:p>
        </w:tc>
        <w:tc>
          <w:tcPr>
            <w:tcW w:w="2338" w:type="dxa"/>
          </w:tcPr>
          <w:p w14:paraId="576D1FFB" w14:textId="4A64E92C" w:rsidR="0041513E" w:rsidRDefault="0041513E" w:rsidP="00BA335D">
            <w:r>
              <w:t>101.5 – 94.8</w:t>
            </w:r>
          </w:p>
        </w:tc>
      </w:tr>
    </w:tbl>
    <w:p w14:paraId="1A7329B3" w14:textId="77777777" w:rsidR="0041513E" w:rsidRDefault="0041513E" w:rsidP="0041513E"/>
    <w:p w14:paraId="7925EA7B" w14:textId="77777777" w:rsidR="0041513E" w:rsidRDefault="0041513E" w:rsidP="0041513E"/>
    <w:p w14:paraId="7A64C28A" w14:textId="77777777" w:rsidR="0041513E" w:rsidRDefault="0041513E" w:rsidP="0041513E">
      <w:pPr>
        <w:keepNext/>
        <w:jc w:val="center"/>
      </w:pPr>
      <w:r w:rsidRPr="0041513E">
        <w:rPr>
          <w:noProof/>
          <w:lang w:val="en-US" w:eastAsia="ja-JP"/>
        </w:rPr>
        <w:lastRenderedPageBreak/>
        <w:drawing>
          <wp:inline distT="0" distB="0" distL="0" distR="0" wp14:anchorId="62F2723A" wp14:editId="0C13ACBB">
            <wp:extent cx="4592496" cy="326571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03890" cy="3273816"/>
                    </a:xfrm>
                    <a:prstGeom prst="rect">
                      <a:avLst/>
                    </a:prstGeom>
                    <a:noFill/>
                    <a:ln>
                      <a:noFill/>
                    </a:ln>
                  </pic:spPr>
                </pic:pic>
              </a:graphicData>
            </a:graphic>
          </wp:inline>
        </w:drawing>
      </w:r>
    </w:p>
    <w:p w14:paraId="3EA16A98" w14:textId="065E94F0" w:rsidR="0041513E" w:rsidRDefault="0041513E" w:rsidP="0041513E">
      <w:pPr>
        <w:pStyle w:val="Caption"/>
        <w:jc w:val="center"/>
      </w:pPr>
      <w:r>
        <w:t xml:space="preserve">Figure </w:t>
      </w:r>
      <w:r>
        <w:fldChar w:fldCharType="begin"/>
      </w:r>
      <w:r>
        <w:instrText xml:space="preserve"> SEQ Figure \* ARABIC </w:instrText>
      </w:r>
      <w:r>
        <w:fldChar w:fldCharType="separate"/>
      </w:r>
      <w:r w:rsidR="00D4543D">
        <w:rPr>
          <w:noProof/>
        </w:rPr>
        <w:t>7</w:t>
      </w:r>
      <w:r>
        <w:fldChar w:fldCharType="end"/>
      </w:r>
      <w:r>
        <w:t xml:space="preserve"> TDL-D very short delay spread</w:t>
      </w:r>
    </w:p>
    <w:p w14:paraId="1AB80D58" w14:textId="77777777" w:rsidR="0041513E" w:rsidRPr="0041513E" w:rsidRDefault="0041513E" w:rsidP="0041513E"/>
    <w:p w14:paraId="6ADA3D7B" w14:textId="7DEADC14" w:rsidR="0041513E" w:rsidRDefault="0041513E" w:rsidP="0041513E">
      <w:pPr>
        <w:pStyle w:val="Caption"/>
        <w:keepNext/>
        <w:jc w:val="center"/>
      </w:pPr>
      <w:r>
        <w:t xml:space="preserve">Table </w:t>
      </w:r>
      <w:r>
        <w:fldChar w:fldCharType="begin"/>
      </w:r>
      <w:r>
        <w:instrText xml:space="preserve"> SEQ Table \* ARABIC </w:instrText>
      </w:r>
      <w:r>
        <w:fldChar w:fldCharType="separate"/>
      </w:r>
      <w:r w:rsidR="000305C9">
        <w:rPr>
          <w:noProof/>
        </w:rPr>
        <w:t>9</w:t>
      </w:r>
      <w:r>
        <w:fldChar w:fldCharType="end"/>
      </w:r>
      <w:r>
        <w:t xml:space="preserve"> Comparison between 256QAM and 1024QAM for TDL-D, link adaptation.</w:t>
      </w:r>
    </w:p>
    <w:tbl>
      <w:tblPr>
        <w:tblStyle w:val="TableGrid"/>
        <w:tblW w:w="0" w:type="auto"/>
        <w:tblLook w:val="04A0" w:firstRow="1" w:lastRow="0" w:firstColumn="1" w:lastColumn="0" w:noHBand="0" w:noVBand="1"/>
      </w:tblPr>
      <w:tblGrid>
        <w:gridCol w:w="2337"/>
        <w:gridCol w:w="2337"/>
        <w:gridCol w:w="2338"/>
        <w:gridCol w:w="2338"/>
      </w:tblGrid>
      <w:tr w:rsidR="0041513E" w14:paraId="469C9545" w14:textId="77777777" w:rsidTr="00BA335D">
        <w:tc>
          <w:tcPr>
            <w:tcW w:w="2337" w:type="dxa"/>
          </w:tcPr>
          <w:p w14:paraId="51757B43" w14:textId="77777777" w:rsidR="0041513E" w:rsidRDefault="0041513E" w:rsidP="00BA335D">
            <w:r>
              <w:t>Rx EVM (TX EVM=0)</w:t>
            </w:r>
          </w:p>
        </w:tc>
        <w:tc>
          <w:tcPr>
            <w:tcW w:w="2337" w:type="dxa"/>
          </w:tcPr>
          <w:p w14:paraId="2306A29E" w14:textId="77777777" w:rsidR="0041513E" w:rsidRDefault="0041513E" w:rsidP="00BA335D">
            <w:r>
              <w:t>Crossover point with 256QAM</w:t>
            </w:r>
          </w:p>
        </w:tc>
        <w:tc>
          <w:tcPr>
            <w:tcW w:w="2338" w:type="dxa"/>
          </w:tcPr>
          <w:p w14:paraId="509942BE" w14:textId="77777777" w:rsidR="0041513E" w:rsidRDefault="0041513E" w:rsidP="00BA335D">
            <w:r>
              <w:t>Throughput @30dB 1024QAM – 256QAM</w:t>
            </w:r>
          </w:p>
        </w:tc>
        <w:tc>
          <w:tcPr>
            <w:tcW w:w="2338" w:type="dxa"/>
          </w:tcPr>
          <w:p w14:paraId="22A24778" w14:textId="77777777" w:rsidR="0041513E" w:rsidRDefault="0041513E" w:rsidP="00BA335D">
            <w:r>
              <w:t>Throughput @35dB</w:t>
            </w:r>
          </w:p>
        </w:tc>
      </w:tr>
      <w:tr w:rsidR="0041513E" w14:paraId="5B26EF23" w14:textId="77777777" w:rsidTr="00BA335D">
        <w:tc>
          <w:tcPr>
            <w:tcW w:w="2337" w:type="dxa"/>
          </w:tcPr>
          <w:p w14:paraId="00174745" w14:textId="77777777" w:rsidR="0041513E" w:rsidRDefault="0041513E" w:rsidP="00BA335D">
            <w:r>
              <w:t>0%</w:t>
            </w:r>
          </w:p>
        </w:tc>
        <w:tc>
          <w:tcPr>
            <w:tcW w:w="2337" w:type="dxa"/>
          </w:tcPr>
          <w:p w14:paraId="1815D552" w14:textId="1AC6C06E" w:rsidR="0041513E" w:rsidRDefault="0041513E" w:rsidP="00BA335D">
            <w:r>
              <w:t>28.2</w:t>
            </w:r>
          </w:p>
        </w:tc>
        <w:tc>
          <w:tcPr>
            <w:tcW w:w="2338" w:type="dxa"/>
          </w:tcPr>
          <w:p w14:paraId="18A5678F" w14:textId="4B0BC24A" w:rsidR="0041513E" w:rsidRDefault="0041513E" w:rsidP="00BA335D">
            <w:r>
              <w:t>108 - 104</w:t>
            </w:r>
          </w:p>
        </w:tc>
        <w:tc>
          <w:tcPr>
            <w:tcW w:w="2338" w:type="dxa"/>
          </w:tcPr>
          <w:p w14:paraId="1C82A5FF" w14:textId="2D968F5B" w:rsidR="0041513E" w:rsidRDefault="0041513E" w:rsidP="00BA335D">
            <w:r>
              <w:t>130 - 121</w:t>
            </w:r>
          </w:p>
        </w:tc>
      </w:tr>
      <w:tr w:rsidR="0041513E" w14:paraId="1553A7A6" w14:textId="77777777" w:rsidTr="00BA335D">
        <w:tc>
          <w:tcPr>
            <w:tcW w:w="2337" w:type="dxa"/>
          </w:tcPr>
          <w:p w14:paraId="7FB0EE9F" w14:textId="77777777" w:rsidR="0041513E" w:rsidRDefault="0041513E" w:rsidP="00BA335D">
            <w:r>
              <w:t>1%</w:t>
            </w:r>
          </w:p>
        </w:tc>
        <w:tc>
          <w:tcPr>
            <w:tcW w:w="2337" w:type="dxa"/>
          </w:tcPr>
          <w:p w14:paraId="41BF52F5" w14:textId="55D0FA4D" w:rsidR="0041513E" w:rsidRDefault="0041513E" w:rsidP="00BA335D">
            <w:r>
              <w:t>28.5</w:t>
            </w:r>
          </w:p>
        </w:tc>
        <w:tc>
          <w:tcPr>
            <w:tcW w:w="2338" w:type="dxa"/>
          </w:tcPr>
          <w:p w14:paraId="63DE4AF5" w14:textId="7F6D348E" w:rsidR="0041513E" w:rsidRDefault="0041513E" w:rsidP="0041513E">
            <w:r>
              <w:t>106.5 – 104.5</w:t>
            </w:r>
          </w:p>
        </w:tc>
        <w:tc>
          <w:tcPr>
            <w:tcW w:w="2338" w:type="dxa"/>
          </w:tcPr>
          <w:p w14:paraId="61EE7D8E" w14:textId="53C48971" w:rsidR="0041513E" w:rsidRDefault="0041513E" w:rsidP="0041513E">
            <w:r>
              <w:t>125.2 – 117.4</w:t>
            </w:r>
          </w:p>
        </w:tc>
      </w:tr>
      <w:tr w:rsidR="0041513E" w14:paraId="043B156E" w14:textId="77777777" w:rsidTr="00BA335D">
        <w:tc>
          <w:tcPr>
            <w:tcW w:w="2337" w:type="dxa"/>
          </w:tcPr>
          <w:p w14:paraId="455356D5" w14:textId="77777777" w:rsidR="0041513E" w:rsidRDefault="0041513E" w:rsidP="00BA335D">
            <w:r>
              <w:t>2%</w:t>
            </w:r>
          </w:p>
        </w:tc>
        <w:tc>
          <w:tcPr>
            <w:tcW w:w="2337" w:type="dxa"/>
          </w:tcPr>
          <w:p w14:paraId="293706D1" w14:textId="4D1F3A9B" w:rsidR="0041513E" w:rsidRDefault="0041513E" w:rsidP="00BA335D">
            <w:r>
              <w:t>29.5</w:t>
            </w:r>
          </w:p>
        </w:tc>
        <w:tc>
          <w:tcPr>
            <w:tcW w:w="2338" w:type="dxa"/>
          </w:tcPr>
          <w:p w14:paraId="3F0D46CF" w14:textId="0ECB2E69" w:rsidR="0041513E" w:rsidRDefault="0041513E" w:rsidP="00BA335D">
            <w:r>
              <w:t>101.5 – 100.8</w:t>
            </w:r>
          </w:p>
        </w:tc>
        <w:tc>
          <w:tcPr>
            <w:tcW w:w="2338" w:type="dxa"/>
          </w:tcPr>
          <w:p w14:paraId="7B624697" w14:textId="22BB0340" w:rsidR="0041513E" w:rsidRDefault="0041513E" w:rsidP="00BA335D">
            <w:r>
              <w:t>114.6 - 110.2</w:t>
            </w:r>
          </w:p>
        </w:tc>
      </w:tr>
    </w:tbl>
    <w:p w14:paraId="69B1D920" w14:textId="77777777" w:rsidR="0041513E" w:rsidRDefault="0041513E" w:rsidP="0041513E"/>
    <w:p w14:paraId="4AEC01B8" w14:textId="3149DF7B" w:rsidR="00F465E0" w:rsidRDefault="00F465E0" w:rsidP="00B27AF3">
      <w:r w:rsidRPr="00F465E0">
        <w:rPr>
          <w:b/>
          <w:u w:val="single"/>
        </w:rPr>
        <w:t>Observation</w:t>
      </w:r>
      <w:r>
        <w:rPr>
          <w:b/>
          <w:u w:val="single"/>
        </w:rPr>
        <w:t xml:space="preserve"> 1</w:t>
      </w:r>
      <w:r w:rsidRPr="00F465E0">
        <w:rPr>
          <w:b/>
          <w:u w:val="single"/>
        </w:rPr>
        <w:t>:</w:t>
      </w:r>
      <w:r>
        <w:t xml:space="preserve"> 1024 QAM shows gains starting at around</w:t>
      </w:r>
      <w:r w:rsidR="001552B1">
        <w:t xml:space="preserve"> ~28dB SNR for channels with LOS component</w:t>
      </w:r>
      <w:r>
        <w:t xml:space="preserve"> (TDL-D/TDL-E). </w:t>
      </w:r>
    </w:p>
    <w:p w14:paraId="74259708" w14:textId="160EC3B5" w:rsidR="00B27AF3" w:rsidRDefault="00F465E0" w:rsidP="00B27AF3">
      <w:r w:rsidRPr="00F465E0">
        <w:rPr>
          <w:b/>
          <w:u w:val="single"/>
        </w:rPr>
        <w:t>Observation 2:</w:t>
      </w:r>
      <w:r>
        <w:rPr>
          <w:b/>
          <w:u w:val="single"/>
        </w:rPr>
        <w:t xml:space="preserve"> </w:t>
      </w:r>
      <w:r w:rsidR="001552B1">
        <w:t>1</w:t>
      </w:r>
      <w:r>
        <w:t>% Rx EVM increases the crossover point between 1024QAM and 256QAM in a fraction of dB (&lt;0.5dB)</w:t>
      </w:r>
    </w:p>
    <w:p w14:paraId="3AD339F6" w14:textId="19250BD0" w:rsidR="00F465E0" w:rsidRDefault="00F465E0" w:rsidP="00F465E0">
      <w:r w:rsidRPr="00F465E0">
        <w:rPr>
          <w:b/>
          <w:u w:val="single"/>
        </w:rPr>
        <w:t xml:space="preserve">Observation </w:t>
      </w:r>
      <w:r>
        <w:rPr>
          <w:b/>
          <w:u w:val="single"/>
        </w:rPr>
        <w:t>3</w:t>
      </w:r>
      <w:r w:rsidRPr="00F465E0">
        <w:rPr>
          <w:b/>
          <w:u w:val="single"/>
        </w:rPr>
        <w:t>:</w:t>
      </w:r>
      <w:r w:rsidRPr="00F465E0">
        <w:rPr>
          <w:b/>
        </w:rPr>
        <w:t xml:space="preserve">  </w:t>
      </w:r>
      <w:r w:rsidR="001552B1">
        <w:t>2</w:t>
      </w:r>
      <w:r>
        <w:t>% Rx EVM increases the crossover point between 1024QAM and 256QAM in more than 1dB.</w:t>
      </w:r>
    </w:p>
    <w:p w14:paraId="6F9E9D29" w14:textId="77777777" w:rsidR="001552B1" w:rsidRDefault="001552B1" w:rsidP="004D0973"/>
    <w:p w14:paraId="66775886" w14:textId="5F4DC58E" w:rsidR="001552B1" w:rsidRDefault="001552B1" w:rsidP="004D0973">
      <w:r>
        <w:t>In view of the evaluations above, the feasibility and benefits of 1024QAM have a strong dependence on the assumed Rx EVM. Since the feasibility of a given Rx EVM lies outside the expertise of RAN1, we propose to send an LS to RAN4 (draft in [2]).</w:t>
      </w:r>
    </w:p>
    <w:p w14:paraId="35F9BA90" w14:textId="285383B5" w:rsidR="001552B1" w:rsidRPr="001552B1" w:rsidRDefault="001552B1" w:rsidP="004D0973">
      <w:r w:rsidRPr="001552B1">
        <w:rPr>
          <w:b/>
          <w:u w:val="single"/>
        </w:rPr>
        <w:t>Proposal:</w:t>
      </w:r>
      <w:r>
        <w:rPr>
          <w:b/>
          <w:u w:val="single"/>
        </w:rPr>
        <w:t xml:space="preserve"> </w:t>
      </w:r>
      <w:r>
        <w:t>Send an LS to RAN4 on the Rx/Tx EVM values that are feasible for 1024 QAM.</w:t>
      </w:r>
    </w:p>
    <w:p w14:paraId="74875636" w14:textId="77777777" w:rsidR="000305C9" w:rsidRDefault="000305C9" w:rsidP="004D0973"/>
    <w:p w14:paraId="070343C4" w14:textId="77777777" w:rsidR="000305C9" w:rsidRPr="00B27AF3" w:rsidRDefault="000305C9" w:rsidP="004D0973"/>
    <w:p w14:paraId="118B7EB7" w14:textId="656F8C4C" w:rsidR="004D0973" w:rsidRDefault="004D0973" w:rsidP="00F31B79">
      <w:pPr>
        <w:pStyle w:val="Heading1"/>
        <w:numPr>
          <w:ilvl w:val="0"/>
          <w:numId w:val="2"/>
        </w:numPr>
      </w:pPr>
      <w:r>
        <w:lastRenderedPageBreak/>
        <w:t>Summary of results</w:t>
      </w:r>
    </w:p>
    <w:p w14:paraId="4846F69C" w14:textId="77777777" w:rsidR="004D0973" w:rsidRDefault="004D0973" w:rsidP="004D0973"/>
    <w:p w14:paraId="22E57223" w14:textId="7398AC52" w:rsidR="004D0973" w:rsidRDefault="004D0973" w:rsidP="004D0973">
      <w:pPr>
        <w:pStyle w:val="Caption"/>
        <w:keepNext/>
        <w:jc w:val="center"/>
      </w:pPr>
      <w:r>
        <w:t xml:space="preserve">Table </w:t>
      </w:r>
      <w:r>
        <w:fldChar w:fldCharType="begin"/>
      </w:r>
      <w:r>
        <w:instrText xml:space="preserve"> SEQ Table \* ARABIC </w:instrText>
      </w:r>
      <w:r>
        <w:fldChar w:fldCharType="separate"/>
      </w:r>
      <w:r w:rsidR="000305C9">
        <w:rPr>
          <w:noProof/>
        </w:rPr>
        <w:t>10</w:t>
      </w:r>
      <w:r>
        <w:fldChar w:fldCharType="end"/>
      </w:r>
      <w:r>
        <w:t xml:space="preserve"> Summary of results</w:t>
      </w:r>
    </w:p>
    <w:tbl>
      <w:tblPr>
        <w:tblStyle w:val="TableGrid"/>
        <w:tblW w:w="0" w:type="auto"/>
        <w:tblLook w:val="04A0" w:firstRow="1" w:lastRow="0" w:firstColumn="1" w:lastColumn="0" w:noHBand="0" w:noVBand="1"/>
      </w:tblPr>
      <w:tblGrid>
        <w:gridCol w:w="1619"/>
        <w:gridCol w:w="1862"/>
        <w:gridCol w:w="1993"/>
        <w:gridCol w:w="1938"/>
        <w:gridCol w:w="1938"/>
      </w:tblGrid>
      <w:tr w:rsidR="004D0973" w14:paraId="7ABC2BB0" w14:textId="77777777" w:rsidTr="004D0973">
        <w:tc>
          <w:tcPr>
            <w:tcW w:w="1619" w:type="dxa"/>
          </w:tcPr>
          <w:p w14:paraId="0FAA88D7" w14:textId="77777777" w:rsidR="004D0973" w:rsidRDefault="004D0973" w:rsidP="00BA335D"/>
        </w:tc>
        <w:tc>
          <w:tcPr>
            <w:tcW w:w="1862" w:type="dxa"/>
          </w:tcPr>
          <w:p w14:paraId="14F2598F" w14:textId="1F976FD9" w:rsidR="004D0973" w:rsidRDefault="004D0973" w:rsidP="00BA335D">
            <w:r>
              <w:t>Rx EVM (TX EVM=0)</w:t>
            </w:r>
          </w:p>
        </w:tc>
        <w:tc>
          <w:tcPr>
            <w:tcW w:w="1993" w:type="dxa"/>
          </w:tcPr>
          <w:p w14:paraId="30628B1B" w14:textId="01EBDE88" w:rsidR="004D0973" w:rsidRDefault="004D0973" w:rsidP="00BA335D">
            <w:r>
              <w:t>Crossover point with 256QAM (in dB)</w:t>
            </w:r>
          </w:p>
        </w:tc>
        <w:tc>
          <w:tcPr>
            <w:tcW w:w="1938" w:type="dxa"/>
          </w:tcPr>
          <w:p w14:paraId="4F7F6193" w14:textId="74BF931A" w:rsidR="004D0973" w:rsidRDefault="004D0973" w:rsidP="00BA335D">
            <w:r>
              <w:t>Throughput @30dB SNR 1024QAM – 256QAM (Mbps)</w:t>
            </w:r>
          </w:p>
        </w:tc>
        <w:tc>
          <w:tcPr>
            <w:tcW w:w="1938" w:type="dxa"/>
          </w:tcPr>
          <w:p w14:paraId="64CF2B47" w14:textId="747B3FE8" w:rsidR="004D0973" w:rsidRDefault="004D0973" w:rsidP="004D0973">
            <w:r>
              <w:t>Throuhgput at @35dB SNR 1024QAM – 256QAM (Mbps)</w:t>
            </w:r>
          </w:p>
        </w:tc>
      </w:tr>
      <w:tr w:rsidR="004D0973" w14:paraId="163C4775" w14:textId="77777777" w:rsidTr="004D0973">
        <w:tc>
          <w:tcPr>
            <w:tcW w:w="1619" w:type="dxa"/>
            <w:vMerge w:val="restart"/>
          </w:tcPr>
          <w:p w14:paraId="4F729A82" w14:textId="3ADBBA93" w:rsidR="004D0973" w:rsidRDefault="004D0973" w:rsidP="00BA335D">
            <w:r>
              <w:t>AWGN fixed MCS</w:t>
            </w:r>
          </w:p>
        </w:tc>
        <w:tc>
          <w:tcPr>
            <w:tcW w:w="1862" w:type="dxa"/>
          </w:tcPr>
          <w:p w14:paraId="1FE50A88" w14:textId="1C504BA4" w:rsidR="004D0973" w:rsidRDefault="004D0973" w:rsidP="00BA335D">
            <w:r>
              <w:t>0%</w:t>
            </w:r>
          </w:p>
        </w:tc>
        <w:tc>
          <w:tcPr>
            <w:tcW w:w="1993" w:type="dxa"/>
          </w:tcPr>
          <w:p w14:paraId="30D1C62B" w14:textId="244298CC" w:rsidR="004D0973" w:rsidRDefault="004D0973" w:rsidP="00BA335D">
            <w:r>
              <w:t>27</w:t>
            </w:r>
          </w:p>
        </w:tc>
        <w:tc>
          <w:tcPr>
            <w:tcW w:w="1938" w:type="dxa"/>
          </w:tcPr>
          <w:p w14:paraId="7AAC3363" w14:textId="77777777" w:rsidR="004D0973" w:rsidRDefault="004D0973" w:rsidP="00BA335D">
            <w:r>
              <w:t>191.5 – 156.63</w:t>
            </w:r>
          </w:p>
        </w:tc>
        <w:tc>
          <w:tcPr>
            <w:tcW w:w="1938" w:type="dxa"/>
          </w:tcPr>
          <w:p w14:paraId="3B3C6004" w14:textId="77777777" w:rsidR="004D0973" w:rsidRDefault="004D0973" w:rsidP="00BA335D">
            <w:r>
              <w:t>168.84 – 156.63</w:t>
            </w:r>
          </w:p>
        </w:tc>
      </w:tr>
      <w:tr w:rsidR="004D0973" w14:paraId="393CDA39" w14:textId="77777777" w:rsidTr="004D0973">
        <w:tc>
          <w:tcPr>
            <w:tcW w:w="1619" w:type="dxa"/>
            <w:vMerge/>
          </w:tcPr>
          <w:p w14:paraId="27411005" w14:textId="77777777" w:rsidR="004D0973" w:rsidRDefault="004D0973" w:rsidP="00BA335D"/>
        </w:tc>
        <w:tc>
          <w:tcPr>
            <w:tcW w:w="1862" w:type="dxa"/>
          </w:tcPr>
          <w:p w14:paraId="218E0A5B" w14:textId="7A9E5573" w:rsidR="004D0973" w:rsidRDefault="004D0973" w:rsidP="00BA335D">
            <w:r>
              <w:t>0.5%</w:t>
            </w:r>
          </w:p>
        </w:tc>
        <w:tc>
          <w:tcPr>
            <w:tcW w:w="1993" w:type="dxa"/>
          </w:tcPr>
          <w:p w14:paraId="612FF709" w14:textId="74AE2637" w:rsidR="004D0973" w:rsidRDefault="004D0973" w:rsidP="00BA335D">
            <w:r>
              <w:t>27.5</w:t>
            </w:r>
          </w:p>
        </w:tc>
        <w:tc>
          <w:tcPr>
            <w:tcW w:w="1938" w:type="dxa"/>
          </w:tcPr>
          <w:p w14:paraId="0824F408" w14:textId="77777777" w:rsidR="004D0973" w:rsidRDefault="004D0973" w:rsidP="00BA335D">
            <w:r>
              <w:t>168.84– 156.63</w:t>
            </w:r>
          </w:p>
        </w:tc>
        <w:tc>
          <w:tcPr>
            <w:tcW w:w="1938" w:type="dxa"/>
          </w:tcPr>
          <w:p w14:paraId="0CB28FA1" w14:textId="77777777" w:rsidR="004D0973" w:rsidRDefault="004D0973" w:rsidP="00BA335D">
            <w:r>
              <w:t>168.84 – 156.63</w:t>
            </w:r>
          </w:p>
        </w:tc>
      </w:tr>
      <w:tr w:rsidR="004D0973" w14:paraId="7AD58A68" w14:textId="77777777" w:rsidTr="004D0973">
        <w:tc>
          <w:tcPr>
            <w:tcW w:w="1619" w:type="dxa"/>
            <w:vMerge/>
          </w:tcPr>
          <w:p w14:paraId="3B0ECD9B" w14:textId="77777777" w:rsidR="004D0973" w:rsidRDefault="004D0973" w:rsidP="00BA335D"/>
        </w:tc>
        <w:tc>
          <w:tcPr>
            <w:tcW w:w="1862" w:type="dxa"/>
          </w:tcPr>
          <w:p w14:paraId="6E8C822A" w14:textId="06105162" w:rsidR="004D0973" w:rsidRDefault="004D0973" w:rsidP="00BA335D">
            <w:r>
              <w:t>1%</w:t>
            </w:r>
          </w:p>
        </w:tc>
        <w:tc>
          <w:tcPr>
            <w:tcW w:w="1993" w:type="dxa"/>
          </w:tcPr>
          <w:p w14:paraId="1F6A6DB6" w14:textId="21C09923" w:rsidR="004D0973" w:rsidRDefault="004D0973" w:rsidP="004D0973">
            <w:r>
              <w:t>28.5</w:t>
            </w:r>
          </w:p>
        </w:tc>
        <w:tc>
          <w:tcPr>
            <w:tcW w:w="1938" w:type="dxa"/>
          </w:tcPr>
          <w:p w14:paraId="50FF9AAF" w14:textId="77777777" w:rsidR="004D0973" w:rsidRDefault="004D0973" w:rsidP="00BA335D">
            <w:r>
              <w:t>168.84– 156.63</w:t>
            </w:r>
          </w:p>
        </w:tc>
        <w:tc>
          <w:tcPr>
            <w:tcW w:w="1938" w:type="dxa"/>
          </w:tcPr>
          <w:p w14:paraId="78DE14EC" w14:textId="77777777" w:rsidR="004D0973" w:rsidRDefault="004D0973" w:rsidP="00BA335D">
            <w:r>
              <w:t>168.84 – 156.63</w:t>
            </w:r>
          </w:p>
        </w:tc>
      </w:tr>
      <w:tr w:rsidR="004D0973" w14:paraId="15E18DD7" w14:textId="77777777" w:rsidTr="004D0973">
        <w:tc>
          <w:tcPr>
            <w:tcW w:w="1619" w:type="dxa"/>
          </w:tcPr>
          <w:p w14:paraId="0FED0A30" w14:textId="1A915CFE" w:rsidR="004D0973" w:rsidRDefault="004D0973" w:rsidP="00BA335D">
            <w:r>
              <w:t>TDL-A</w:t>
            </w:r>
          </w:p>
        </w:tc>
        <w:tc>
          <w:tcPr>
            <w:tcW w:w="1862" w:type="dxa"/>
          </w:tcPr>
          <w:p w14:paraId="4A9AE4E8" w14:textId="41F28535" w:rsidR="004D0973" w:rsidRDefault="004D0973" w:rsidP="00BA335D">
            <w:r>
              <w:t>0%</w:t>
            </w:r>
          </w:p>
        </w:tc>
        <w:tc>
          <w:tcPr>
            <w:tcW w:w="1993" w:type="dxa"/>
          </w:tcPr>
          <w:p w14:paraId="334C7DCF" w14:textId="77777777" w:rsidR="004D0973" w:rsidRDefault="004D0973" w:rsidP="00BA335D">
            <w:r>
              <w:t>33</w:t>
            </w:r>
          </w:p>
        </w:tc>
        <w:tc>
          <w:tcPr>
            <w:tcW w:w="1938" w:type="dxa"/>
          </w:tcPr>
          <w:p w14:paraId="18834CC3" w14:textId="77777777" w:rsidR="004D0973" w:rsidRDefault="004D0973" w:rsidP="00BA335D">
            <w:r>
              <w:t>128 - 126</w:t>
            </w:r>
          </w:p>
        </w:tc>
        <w:tc>
          <w:tcPr>
            <w:tcW w:w="1938" w:type="dxa"/>
          </w:tcPr>
          <w:p w14:paraId="00249129" w14:textId="77777777" w:rsidR="004D0973" w:rsidRDefault="004D0973" w:rsidP="00BA335D">
            <w:r>
              <w:t>150 - 146</w:t>
            </w:r>
          </w:p>
        </w:tc>
      </w:tr>
      <w:tr w:rsidR="004D0973" w14:paraId="69FD4F7C" w14:textId="77777777" w:rsidTr="004D0973">
        <w:tc>
          <w:tcPr>
            <w:tcW w:w="1619" w:type="dxa"/>
          </w:tcPr>
          <w:p w14:paraId="260CD51A" w14:textId="55A9299B" w:rsidR="004D0973" w:rsidRDefault="004D0973" w:rsidP="00BA335D">
            <w:r>
              <w:t>TDL-B</w:t>
            </w:r>
          </w:p>
        </w:tc>
        <w:tc>
          <w:tcPr>
            <w:tcW w:w="1862" w:type="dxa"/>
          </w:tcPr>
          <w:p w14:paraId="0712469C" w14:textId="174AA79C" w:rsidR="004D0973" w:rsidRDefault="004D0973" w:rsidP="00BA335D">
            <w:r>
              <w:t>0%</w:t>
            </w:r>
          </w:p>
        </w:tc>
        <w:tc>
          <w:tcPr>
            <w:tcW w:w="1993" w:type="dxa"/>
          </w:tcPr>
          <w:p w14:paraId="632B8B70" w14:textId="77777777" w:rsidR="004D0973" w:rsidRDefault="004D0973" w:rsidP="00BA335D">
            <w:r>
              <w:t>35.5</w:t>
            </w:r>
          </w:p>
        </w:tc>
        <w:tc>
          <w:tcPr>
            <w:tcW w:w="1938" w:type="dxa"/>
          </w:tcPr>
          <w:p w14:paraId="18912D71" w14:textId="77777777" w:rsidR="004D0973" w:rsidRDefault="004D0973" w:rsidP="00BA335D">
            <w:r>
              <w:t>130-129</w:t>
            </w:r>
          </w:p>
        </w:tc>
        <w:tc>
          <w:tcPr>
            <w:tcW w:w="1938" w:type="dxa"/>
          </w:tcPr>
          <w:p w14:paraId="14891528" w14:textId="77777777" w:rsidR="004D0973" w:rsidRDefault="004D0973" w:rsidP="00BA335D">
            <w:r>
              <w:t>152-153</w:t>
            </w:r>
          </w:p>
        </w:tc>
      </w:tr>
      <w:tr w:rsidR="004D0973" w14:paraId="118EA651" w14:textId="77777777" w:rsidTr="004D0973">
        <w:tc>
          <w:tcPr>
            <w:tcW w:w="1619" w:type="dxa"/>
            <w:vMerge w:val="restart"/>
          </w:tcPr>
          <w:p w14:paraId="6F7B25D6" w14:textId="55ADF507" w:rsidR="004D0973" w:rsidRDefault="004D0973" w:rsidP="00BA335D">
            <w:r>
              <w:t>TDL-E</w:t>
            </w:r>
          </w:p>
        </w:tc>
        <w:tc>
          <w:tcPr>
            <w:tcW w:w="1862" w:type="dxa"/>
          </w:tcPr>
          <w:p w14:paraId="5988136E" w14:textId="246C72C1" w:rsidR="004D0973" w:rsidRDefault="004D0973" w:rsidP="00BA335D">
            <w:r>
              <w:t>0%</w:t>
            </w:r>
          </w:p>
        </w:tc>
        <w:tc>
          <w:tcPr>
            <w:tcW w:w="1993" w:type="dxa"/>
          </w:tcPr>
          <w:p w14:paraId="545E5573" w14:textId="77777777" w:rsidR="004D0973" w:rsidRDefault="004D0973" w:rsidP="00BA335D">
            <w:r>
              <w:t>28.65</w:t>
            </w:r>
          </w:p>
        </w:tc>
        <w:tc>
          <w:tcPr>
            <w:tcW w:w="1938" w:type="dxa"/>
          </w:tcPr>
          <w:p w14:paraId="42010B99" w14:textId="77777777" w:rsidR="004D0973" w:rsidRDefault="004D0973" w:rsidP="00BA335D">
            <w:r>
              <w:t>95.2 – 92.2</w:t>
            </w:r>
          </w:p>
        </w:tc>
        <w:tc>
          <w:tcPr>
            <w:tcW w:w="1938" w:type="dxa"/>
          </w:tcPr>
          <w:p w14:paraId="3D26B8DC" w14:textId="77777777" w:rsidR="004D0973" w:rsidRDefault="004D0973" w:rsidP="00BA335D">
            <w:r>
              <w:t>113 - 101</w:t>
            </w:r>
          </w:p>
        </w:tc>
      </w:tr>
      <w:tr w:rsidR="004D0973" w14:paraId="46444CD6" w14:textId="77777777" w:rsidTr="004D0973">
        <w:tc>
          <w:tcPr>
            <w:tcW w:w="1619" w:type="dxa"/>
            <w:vMerge/>
          </w:tcPr>
          <w:p w14:paraId="33DE804A" w14:textId="77777777" w:rsidR="004D0973" w:rsidRDefault="004D0973" w:rsidP="00BA335D"/>
        </w:tc>
        <w:tc>
          <w:tcPr>
            <w:tcW w:w="1862" w:type="dxa"/>
          </w:tcPr>
          <w:p w14:paraId="288F3576" w14:textId="626766C5" w:rsidR="004D0973" w:rsidRDefault="004D0973" w:rsidP="00BA335D">
            <w:r>
              <w:t>1%</w:t>
            </w:r>
          </w:p>
        </w:tc>
        <w:tc>
          <w:tcPr>
            <w:tcW w:w="1993" w:type="dxa"/>
          </w:tcPr>
          <w:p w14:paraId="1902C703" w14:textId="77777777" w:rsidR="004D0973" w:rsidRDefault="004D0973" w:rsidP="00BA335D">
            <w:r>
              <w:t>29</w:t>
            </w:r>
          </w:p>
        </w:tc>
        <w:tc>
          <w:tcPr>
            <w:tcW w:w="1938" w:type="dxa"/>
          </w:tcPr>
          <w:p w14:paraId="1A997B16" w14:textId="77777777" w:rsidR="004D0973" w:rsidRDefault="004D0973" w:rsidP="00BA335D">
            <w:r>
              <w:t>93.5 – 91.5</w:t>
            </w:r>
          </w:p>
        </w:tc>
        <w:tc>
          <w:tcPr>
            <w:tcW w:w="1938" w:type="dxa"/>
          </w:tcPr>
          <w:p w14:paraId="0D13A8ED" w14:textId="77777777" w:rsidR="004D0973" w:rsidRDefault="004D0973" w:rsidP="00BA335D">
            <w:r>
              <w:t>110 – 98.6</w:t>
            </w:r>
          </w:p>
        </w:tc>
      </w:tr>
      <w:tr w:rsidR="004D0973" w14:paraId="20DBE668" w14:textId="77777777" w:rsidTr="004D0973">
        <w:tc>
          <w:tcPr>
            <w:tcW w:w="1619" w:type="dxa"/>
            <w:vMerge/>
          </w:tcPr>
          <w:p w14:paraId="7C2677F9" w14:textId="77777777" w:rsidR="004D0973" w:rsidRDefault="004D0973" w:rsidP="00BA335D"/>
        </w:tc>
        <w:tc>
          <w:tcPr>
            <w:tcW w:w="1862" w:type="dxa"/>
          </w:tcPr>
          <w:p w14:paraId="4544852F" w14:textId="79EC5FDC" w:rsidR="004D0973" w:rsidRDefault="004D0973" w:rsidP="00BA335D">
            <w:r>
              <w:t>2%</w:t>
            </w:r>
          </w:p>
        </w:tc>
        <w:tc>
          <w:tcPr>
            <w:tcW w:w="1993" w:type="dxa"/>
          </w:tcPr>
          <w:p w14:paraId="70B634F0" w14:textId="77777777" w:rsidR="004D0973" w:rsidRDefault="004D0973" w:rsidP="00BA335D">
            <w:r>
              <w:t>30.2</w:t>
            </w:r>
          </w:p>
        </w:tc>
        <w:tc>
          <w:tcPr>
            <w:tcW w:w="1938" w:type="dxa"/>
          </w:tcPr>
          <w:p w14:paraId="1919C55D" w14:textId="77777777" w:rsidR="004D0973" w:rsidRDefault="004D0973" w:rsidP="00BA335D">
            <w:r>
              <w:t>89.4 – 89.6</w:t>
            </w:r>
          </w:p>
        </w:tc>
        <w:tc>
          <w:tcPr>
            <w:tcW w:w="1938" w:type="dxa"/>
          </w:tcPr>
          <w:p w14:paraId="0CB5431A" w14:textId="77777777" w:rsidR="004D0973" w:rsidRDefault="004D0973" w:rsidP="00BA335D">
            <w:r>
              <w:t>101.5 – 94.8</w:t>
            </w:r>
          </w:p>
        </w:tc>
      </w:tr>
      <w:tr w:rsidR="004D0973" w14:paraId="39C6AA64" w14:textId="77777777" w:rsidTr="004D0973">
        <w:tc>
          <w:tcPr>
            <w:tcW w:w="1619" w:type="dxa"/>
            <w:vMerge w:val="restart"/>
          </w:tcPr>
          <w:p w14:paraId="467AF84A" w14:textId="0D9DDF98" w:rsidR="004D0973" w:rsidRDefault="004D0973" w:rsidP="00BA335D">
            <w:r>
              <w:t>TDL-D</w:t>
            </w:r>
          </w:p>
        </w:tc>
        <w:tc>
          <w:tcPr>
            <w:tcW w:w="1862" w:type="dxa"/>
          </w:tcPr>
          <w:p w14:paraId="0AA6A17F" w14:textId="3242C48C" w:rsidR="004D0973" w:rsidRDefault="004D0973" w:rsidP="00BA335D">
            <w:r>
              <w:t>0%</w:t>
            </w:r>
          </w:p>
        </w:tc>
        <w:tc>
          <w:tcPr>
            <w:tcW w:w="1993" w:type="dxa"/>
          </w:tcPr>
          <w:p w14:paraId="358E311F" w14:textId="77777777" w:rsidR="004D0973" w:rsidRDefault="004D0973" w:rsidP="00BA335D">
            <w:r>
              <w:t>28.2</w:t>
            </w:r>
          </w:p>
        </w:tc>
        <w:tc>
          <w:tcPr>
            <w:tcW w:w="1938" w:type="dxa"/>
          </w:tcPr>
          <w:p w14:paraId="2AFF3DA4" w14:textId="77777777" w:rsidR="004D0973" w:rsidRDefault="004D0973" w:rsidP="00BA335D">
            <w:r>
              <w:t>108 - 104</w:t>
            </w:r>
          </w:p>
        </w:tc>
        <w:tc>
          <w:tcPr>
            <w:tcW w:w="1938" w:type="dxa"/>
          </w:tcPr>
          <w:p w14:paraId="1CEC8C14" w14:textId="77777777" w:rsidR="004D0973" w:rsidRDefault="004D0973" w:rsidP="00BA335D">
            <w:r>
              <w:t>130 - 121</w:t>
            </w:r>
          </w:p>
        </w:tc>
      </w:tr>
      <w:tr w:rsidR="004D0973" w14:paraId="498EF340" w14:textId="77777777" w:rsidTr="004D0973">
        <w:tc>
          <w:tcPr>
            <w:tcW w:w="1619" w:type="dxa"/>
            <w:vMerge/>
          </w:tcPr>
          <w:p w14:paraId="282AF25D" w14:textId="77777777" w:rsidR="004D0973" w:rsidRDefault="004D0973" w:rsidP="00BA335D"/>
        </w:tc>
        <w:tc>
          <w:tcPr>
            <w:tcW w:w="1862" w:type="dxa"/>
          </w:tcPr>
          <w:p w14:paraId="158390FA" w14:textId="76940905" w:rsidR="004D0973" w:rsidRDefault="004D0973" w:rsidP="00BA335D">
            <w:r>
              <w:t>1%</w:t>
            </w:r>
          </w:p>
        </w:tc>
        <w:tc>
          <w:tcPr>
            <w:tcW w:w="1993" w:type="dxa"/>
          </w:tcPr>
          <w:p w14:paraId="735D87B5" w14:textId="77777777" w:rsidR="004D0973" w:rsidRDefault="004D0973" w:rsidP="00BA335D">
            <w:r>
              <w:t>28.5</w:t>
            </w:r>
          </w:p>
        </w:tc>
        <w:tc>
          <w:tcPr>
            <w:tcW w:w="1938" w:type="dxa"/>
          </w:tcPr>
          <w:p w14:paraId="662C1021" w14:textId="77777777" w:rsidR="004D0973" w:rsidRDefault="004D0973" w:rsidP="00BA335D">
            <w:r>
              <w:t>106.5 – 104.5</w:t>
            </w:r>
          </w:p>
        </w:tc>
        <w:tc>
          <w:tcPr>
            <w:tcW w:w="1938" w:type="dxa"/>
          </w:tcPr>
          <w:p w14:paraId="4373B90D" w14:textId="77777777" w:rsidR="004D0973" w:rsidRDefault="004D0973" w:rsidP="00BA335D">
            <w:r>
              <w:t>125.2 – 117.4</w:t>
            </w:r>
          </w:p>
        </w:tc>
      </w:tr>
      <w:tr w:rsidR="004D0973" w14:paraId="177A3C31" w14:textId="77777777" w:rsidTr="004D0973">
        <w:tc>
          <w:tcPr>
            <w:tcW w:w="1619" w:type="dxa"/>
            <w:vMerge/>
          </w:tcPr>
          <w:p w14:paraId="3793EFC4" w14:textId="77777777" w:rsidR="004D0973" w:rsidRDefault="004D0973" w:rsidP="00BA335D"/>
        </w:tc>
        <w:tc>
          <w:tcPr>
            <w:tcW w:w="1862" w:type="dxa"/>
          </w:tcPr>
          <w:p w14:paraId="0C16BBB0" w14:textId="12A0A2D8" w:rsidR="004D0973" w:rsidRDefault="004D0973" w:rsidP="00BA335D">
            <w:r>
              <w:t>2%</w:t>
            </w:r>
          </w:p>
        </w:tc>
        <w:tc>
          <w:tcPr>
            <w:tcW w:w="1993" w:type="dxa"/>
          </w:tcPr>
          <w:p w14:paraId="5F2B15D1" w14:textId="77777777" w:rsidR="004D0973" w:rsidRDefault="004D0973" w:rsidP="00BA335D">
            <w:r>
              <w:t>29.5</w:t>
            </w:r>
          </w:p>
        </w:tc>
        <w:tc>
          <w:tcPr>
            <w:tcW w:w="1938" w:type="dxa"/>
          </w:tcPr>
          <w:p w14:paraId="12F0ECB0" w14:textId="77777777" w:rsidR="004D0973" w:rsidRDefault="004D0973" w:rsidP="00BA335D">
            <w:r>
              <w:t>101.5 – 100.8</w:t>
            </w:r>
          </w:p>
        </w:tc>
        <w:tc>
          <w:tcPr>
            <w:tcW w:w="1938" w:type="dxa"/>
          </w:tcPr>
          <w:p w14:paraId="3FB4D5C8" w14:textId="77777777" w:rsidR="004D0973" w:rsidRDefault="004D0973" w:rsidP="00BA335D">
            <w:r>
              <w:t>114.6 - 110.2</w:t>
            </w:r>
          </w:p>
        </w:tc>
      </w:tr>
    </w:tbl>
    <w:p w14:paraId="03662059" w14:textId="77777777" w:rsidR="004D0973" w:rsidRDefault="004D0973" w:rsidP="004D0973"/>
    <w:p w14:paraId="7FF3968C" w14:textId="77777777" w:rsidR="004D0973" w:rsidRPr="004D0973" w:rsidRDefault="004D0973" w:rsidP="004D0973"/>
    <w:p w14:paraId="6B5298D1" w14:textId="77777777" w:rsidR="00F465E0" w:rsidRPr="00F465E0" w:rsidRDefault="00F465E0" w:rsidP="00B27AF3"/>
    <w:p w14:paraId="167E834F" w14:textId="77777777" w:rsidR="0041513E" w:rsidRPr="00B27AF3" w:rsidRDefault="0041513E" w:rsidP="00B27AF3"/>
    <w:p w14:paraId="53524841" w14:textId="1A0DB79A" w:rsidR="00F9749E" w:rsidRDefault="00F9749E" w:rsidP="00F31B79">
      <w:pPr>
        <w:pStyle w:val="Heading1"/>
        <w:numPr>
          <w:ilvl w:val="0"/>
          <w:numId w:val="2"/>
        </w:numPr>
      </w:pPr>
      <w:r>
        <w:t>Conclusion</w:t>
      </w:r>
    </w:p>
    <w:p w14:paraId="5E536C1C" w14:textId="3253ABFD" w:rsidR="001552B1" w:rsidRPr="001552B1" w:rsidRDefault="001552B1" w:rsidP="001552B1">
      <w:r>
        <w:t>In this contribution we presented the constellation, TBS/MCS and CQI tables for 1024 QAM, together with some initial evaluation results. The following observations and proposals were made:</w:t>
      </w:r>
    </w:p>
    <w:p w14:paraId="71A58C70" w14:textId="77777777" w:rsidR="001552B1" w:rsidRDefault="001552B1" w:rsidP="001552B1">
      <w:r w:rsidRPr="001552B1">
        <w:rPr>
          <w:b/>
          <w:u w:val="single"/>
        </w:rPr>
        <w:t>Observation 1:</w:t>
      </w:r>
      <w:r>
        <w:t xml:space="preserve"> 1024 QAM shows gains starting at around ~28dB SNR for channels with LOS component (TDL-D/TDL-E). </w:t>
      </w:r>
    </w:p>
    <w:p w14:paraId="7709906E" w14:textId="77777777" w:rsidR="001552B1" w:rsidRDefault="001552B1" w:rsidP="001552B1">
      <w:r w:rsidRPr="001552B1">
        <w:rPr>
          <w:b/>
          <w:u w:val="single"/>
        </w:rPr>
        <w:t xml:space="preserve">Observation 2: </w:t>
      </w:r>
      <w:r>
        <w:t>1% Rx EVM increases the crossover point between 1024QAM and 256QAM in a fraction of dB (&lt;0.5dB)</w:t>
      </w:r>
    </w:p>
    <w:p w14:paraId="44F6D3F5" w14:textId="77777777" w:rsidR="001552B1" w:rsidRDefault="001552B1" w:rsidP="001552B1">
      <w:r w:rsidRPr="001552B1">
        <w:rPr>
          <w:b/>
          <w:u w:val="single"/>
        </w:rPr>
        <w:t>Observation 3:</w:t>
      </w:r>
      <w:r w:rsidRPr="001552B1">
        <w:rPr>
          <w:b/>
        </w:rPr>
        <w:t xml:space="preserve">  </w:t>
      </w:r>
      <w:r>
        <w:t>2% Rx EVM increases the crossover point between 1024QAM and 256QAM in more than 1dB.</w:t>
      </w:r>
    </w:p>
    <w:p w14:paraId="2A4B6539" w14:textId="77777777" w:rsidR="001552B1" w:rsidRPr="001552B1" w:rsidRDefault="001552B1" w:rsidP="001552B1">
      <w:r w:rsidRPr="001552B1">
        <w:rPr>
          <w:b/>
          <w:u w:val="single"/>
        </w:rPr>
        <w:t>Proposal:</w:t>
      </w:r>
      <w:r>
        <w:rPr>
          <w:b/>
          <w:u w:val="single"/>
        </w:rPr>
        <w:t xml:space="preserve"> </w:t>
      </w:r>
      <w:r>
        <w:t>Send an LS to RAN4 on the Rx/Tx EVM values that are feasible for 1024 QAM.</w:t>
      </w:r>
    </w:p>
    <w:p w14:paraId="768B7461" w14:textId="5FB6DCE0" w:rsidR="00F31B79" w:rsidRPr="001552B1" w:rsidRDefault="00F31B79" w:rsidP="00F31B79">
      <w:pPr>
        <w:rPr>
          <w:b/>
          <w:u w:val="single"/>
        </w:rPr>
      </w:pPr>
    </w:p>
    <w:p w14:paraId="5EFC92EA" w14:textId="77777777" w:rsidR="00F31B79" w:rsidRPr="00B27AF3" w:rsidRDefault="00F31B79" w:rsidP="00F31B79"/>
    <w:p w14:paraId="1A9D0795" w14:textId="2DE8DE88" w:rsidR="00F31B79" w:rsidRDefault="00F31B79" w:rsidP="00F31B79">
      <w:pPr>
        <w:pStyle w:val="Heading1"/>
      </w:pPr>
      <w:r>
        <w:t>References</w:t>
      </w:r>
    </w:p>
    <w:p w14:paraId="77EE3759" w14:textId="05895A6C" w:rsidR="00CB51F8" w:rsidRDefault="00F31B79" w:rsidP="00816C11">
      <w:pPr>
        <w:overflowPunct/>
        <w:autoSpaceDE/>
        <w:autoSpaceDN/>
        <w:adjustRightInd/>
        <w:spacing w:after="0"/>
        <w:textAlignment w:val="auto"/>
      </w:pPr>
      <w:r>
        <w:t xml:space="preserve">[1] </w:t>
      </w:r>
      <w:r w:rsidRPr="00F31B79">
        <w:t>RP-170838: New WI proposal: Enhancements for high capacity stationary wireless link and introduction of 1024 QAM for LTE, Huawei, HiSilicon, Qualcomm Incorporated, China Telecom</w:t>
      </w:r>
    </w:p>
    <w:p w14:paraId="451A0108" w14:textId="0FF6425E" w:rsidR="001552B1" w:rsidRDefault="001552B1" w:rsidP="00816C11">
      <w:pPr>
        <w:overflowPunct/>
        <w:autoSpaceDE/>
        <w:autoSpaceDN/>
        <w:adjustRightInd/>
        <w:spacing w:after="0"/>
        <w:textAlignment w:val="auto"/>
      </w:pPr>
      <w:r>
        <w:t>[2] R1-</w:t>
      </w:r>
      <w:r w:rsidR="00FB4D40" w:rsidRPr="00FB4D40">
        <w:t xml:space="preserve">1705010 </w:t>
      </w:r>
      <w:r>
        <w:t>Draft LS to RAN4 regarding 1024 QAM, Qualcomm Incorporated</w:t>
      </w:r>
    </w:p>
    <w:sectPr w:rsidR="001552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5"/>
  </w:num>
  <w:num w:numId="6">
    <w:abstractNumId w:val="6"/>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4195"/>
    <w:rsid w:val="00626D0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D10BD"/>
    <w:rsid w:val="007D26D6"/>
    <w:rsid w:val="007D3F6C"/>
    <w:rsid w:val="007E5949"/>
    <w:rsid w:val="007E69E6"/>
    <w:rsid w:val="007E787A"/>
    <w:rsid w:val="007F63E2"/>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B4D40"/>
    <w:rsid w:val="00FC0852"/>
    <w:rsid w:val="00FC12F8"/>
    <w:rsid w:val="00FC38FF"/>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40721944">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tif"/><Relationship Id="rId18" Type="http://schemas.openxmlformats.org/officeDocument/2006/relationships/image" Target="media/image8.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ti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image" Target="media/image5.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t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6.xml><?xml version="1.0" encoding="utf-8"?>
<ds:datastoreItem xmlns:ds="http://schemas.openxmlformats.org/officeDocument/2006/customXml" ds:itemID="{4AF4A185-0B3D-4BC6-8D60-965631C7A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13</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Rico Alvarino, Alberto</cp:lastModifiedBy>
  <cp:revision>17</cp:revision>
  <dcterms:created xsi:type="dcterms:W3CDTF">2017-03-19T17:35:00Z</dcterms:created>
  <dcterms:modified xsi:type="dcterms:W3CDTF">2017-03-24T03:42:00Z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